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D0" w:rsidRPr="006311DC" w:rsidRDefault="006311DC">
      <w:pPr>
        <w:rPr>
          <w:rFonts w:ascii="Times New Roman" w:hAnsi="Times New Roman" w:cs="Times New Roman"/>
          <w:b/>
          <w:sz w:val="28"/>
          <w:szCs w:val="28"/>
        </w:rPr>
      </w:pPr>
      <w:r>
        <w:rPr>
          <w:rFonts w:ascii="Times New Roman" w:hAnsi="Times New Roman" w:cs="Times New Roman"/>
          <w:b/>
          <w:sz w:val="28"/>
          <w:szCs w:val="28"/>
        </w:rPr>
        <w:t>02</w:t>
      </w:r>
      <w:r w:rsidRPr="006311DC">
        <w:rPr>
          <w:rFonts w:ascii="Times New Roman" w:hAnsi="Times New Roman" w:cs="Times New Roman"/>
          <w:b/>
          <w:sz w:val="28"/>
          <w:szCs w:val="28"/>
        </w:rPr>
        <w:t>.1</w:t>
      </w:r>
      <w:r>
        <w:rPr>
          <w:rFonts w:ascii="Times New Roman" w:hAnsi="Times New Roman" w:cs="Times New Roman"/>
          <w:b/>
          <w:sz w:val="28"/>
          <w:szCs w:val="28"/>
        </w:rPr>
        <w:t>1</w:t>
      </w:r>
      <w:r w:rsidRPr="006311DC">
        <w:rPr>
          <w:rFonts w:ascii="Times New Roman" w:hAnsi="Times New Roman" w:cs="Times New Roman"/>
          <w:b/>
          <w:sz w:val="28"/>
          <w:szCs w:val="28"/>
        </w:rPr>
        <w:t>.2021, группа 2СТМ – «Основы экологии», лекция. Преподаватель – Куликова Алена Алексеевна</w:t>
      </w:r>
    </w:p>
    <w:tbl>
      <w:tblPr>
        <w:tblW w:w="8332" w:type="dxa"/>
        <w:tblLayout w:type="fixed"/>
        <w:tblLook w:val="01E0" w:firstRow="1" w:lastRow="1" w:firstColumn="1" w:lastColumn="1" w:noHBand="0" w:noVBand="0"/>
      </w:tblPr>
      <w:tblGrid>
        <w:gridCol w:w="250"/>
        <w:gridCol w:w="8082"/>
      </w:tblGrid>
      <w:tr w:rsidR="00213CD0" w:rsidRPr="00213CD0" w:rsidTr="009C5CDB">
        <w:tc>
          <w:tcPr>
            <w:tcW w:w="250" w:type="dxa"/>
            <w:vAlign w:val="center"/>
          </w:tcPr>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tc>
        <w:tc>
          <w:tcPr>
            <w:tcW w:w="8082" w:type="dxa"/>
          </w:tcPr>
          <w:p w:rsidR="00213CD0" w:rsidRPr="00213CD0" w:rsidRDefault="00213CD0" w:rsidP="00213CD0">
            <w:pPr>
              <w:widowControl w:val="0"/>
              <w:spacing w:after="0" w:line="240" w:lineRule="auto"/>
              <w:jc w:val="center"/>
              <w:rPr>
                <w:rFonts w:ascii="Times New Roman" w:eastAsia="Times New Roman" w:hAnsi="Times New Roman" w:cs="Times New Roman"/>
                <w:b/>
                <w:sz w:val="32"/>
                <w:szCs w:val="32"/>
                <w:lang w:eastAsia="ru-RU"/>
              </w:rPr>
            </w:pPr>
            <w:r w:rsidRPr="00213CD0">
              <w:rPr>
                <w:rFonts w:ascii="Times New Roman" w:eastAsia="Times New Roman" w:hAnsi="Times New Roman" w:cs="Times New Roman"/>
                <w:b/>
                <w:sz w:val="32"/>
                <w:szCs w:val="32"/>
                <w:lang w:eastAsia="ru-RU"/>
              </w:rPr>
              <w:t>Антропогенное воздействие на литосферу и методы ее защиты</w:t>
            </w:r>
          </w:p>
          <w:p w:rsidR="00213CD0" w:rsidRPr="00213CD0" w:rsidRDefault="00213CD0" w:rsidP="00213CD0">
            <w:pPr>
              <w:widowControl w:val="0"/>
              <w:spacing w:after="0" w:line="240" w:lineRule="auto"/>
              <w:rPr>
                <w:rFonts w:ascii="Times New Roman" w:eastAsia="Times New Roman" w:hAnsi="Times New Roman" w:cs="Times New Roman"/>
                <w:b/>
                <w:sz w:val="28"/>
                <w:szCs w:val="28"/>
                <w:lang w:eastAsia="ru-RU"/>
              </w:rPr>
            </w:pPr>
          </w:p>
          <w:p w:rsidR="00213CD0" w:rsidRDefault="00213CD0" w:rsidP="00213CD0">
            <w:pPr>
              <w:widowControl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w:t>
            </w:r>
            <w:r w:rsidRPr="00213CD0">
              <w:rPr>
                <w:rFonts w:ascii="Times New Roman" w:eastAsia="Times New Roman" w:hAnsi="Times New Roman" w:cs="Times New Roman"/>
                <w:b/>
                <w:sz w:val="28"/>
                <w:szCs w:val="28"/>
                <w:lang w:eastAsia="ru-RU"/>
              </w:rPr>
              <w:t xml:space="preserve"> занятия:</w:t>
            </w:r>
          </w:p>
          <w:p w:rsidR="00213CD0" w:rsidRDefault="00213CD0" w:rsidP="00213CD0">
            <w:pPr>
              <w:widowControl w:val="0"/>
              <w:spacing w:after="0" w:line="240" w:lineRule="auto"/>
              <w:rPr>
                <w:rFonts w:ascii="Times New Roman" w:eastAsia="Times New Roman" w:hAnsi="Times New Roman" w:cs="Times New Roman"/>
                <w:b/>
                <w:sz w:val="28"/>
                <w:szCs w:val="28"/>
                <w:lang w:eastAsia="ru-RU"/>
              </w:rPr>
            </w:pPr>
            <w:r w:rsidRPr="00213CD0">
              <w:rPr>
                <w:rFonts w:ascii="Times New Roman" w:eastAsia="Times New Roman" w:hAnsi="Times New Roman" w:cs="Times New Roman"/>
                <w:b/>
                <w:sz w:val="28"/>
                <w:szCs w:val="28"/>
                <w:lang w:eastAsia="ru-RU"/>
              </w:rPr>
              <w:t xml:space="preserve"> </w:t>
            </w: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roofErr w:type="gramStart"/>
            <w:r w:rsidRPr="00213CD0">
              <w:rPr>
                <w:rFonts w:ascii="Times New Roman" w:eastAsia="Times New Roman" w:hAnsi="Times New Roman" w:cs="Times New Roman"/>
                <w:b/>
                <w:sz w:val="28"/>
                <w:szCs w:val="28"/>
                <w:lang w:eastAsia="ru-RU"/>
              </w:rPr>
              <w:t>Образовательная</w:t>
            </w:r>
            <w:proofErr w:type="gramEnd"/>
            <w:r w:rsidRPr="00213CD0">
              <w:rPr>
                <w:rFonts w:ascii="Times New Roman" w:eastAsia="Times New Roman" w:hAnsi="Times New Roman" w:cs="Times New Roman"/>
                <w:b/>
                <w:sz w:val="28"/>
                <w:szCs w:val="28"/>
                <w:lang w:eastAsia="ru-RU"/>
              </w:rPr>
              <w:t xml:space="preserve">: </w:t>
            </w:r>
            <w:r w:rsidRPr="00213CD0">
              <w:rPr>
                <w:rFonts w:ascii="Times New Roman" w:eastAsia="Times New Roman" w:hAnsi="Times New Roman" w:cs="Times New Roman"/>
                <w:sz w:val="28"/>
                <w:szCs w:val="28"/>
                <w:lang w:eastAsia="ru-RU"/>
              </w:rPr>
              <w:t>изучить различные воздействия на почву, разобраться в основных направлениях защиты земельных ресурсов.</w:t>
            </w:r>
          </w:p>
          <w:p w:rsidR="00213CD0" w:rsidRPr="00213CD0" w:rsidRDefault="00213CD0" w:rsidP="00213CD0">
            <w:pPr>
              <w:widowControl w:val="0"/>
              <w:spacing w:after="0" w:line="240" w:lineRule="auto"/>
              <w:rPr>
                <w:rFonts w:ascii="Times New Roman" w:eastAsia="Times New Roman" w:hAnsi="Times New Roman" w:cs="Times New Roman"/>
                <w:b/>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roofErr w:type="gramStart"/>
            <w:r w:rsidRPr="00213CD0">
              <w:rPr>
                <w:rFonts w:ascii="Times New Roman" w:eastAsia="Times New Roman" w:hAnsi="Times New Roman" w:cs="Times New Roman"/>
                <w:b/>
                <w:sz w:val="28"/>
                <w:szCs w:val="28"/>
                <w:lang w:eastAsia="ru-RU"/>
              </w:rPr>
              <w:t>Воспитательная</w:t>
            </w:r>
            <w:proofErr w:type="gramEnd"/>
            <w:r w:rsidRPr="00213CD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213CD0">
              <w:rPr>
                <w:rFonts w:ascii="Times New Roman" w:eastAsia="Times New Roman" w:hAnsi="Times New Roman" w:cs="Times New Roman"/>
                <w:sz w:val="28"/>
                <w:szCs w:val="28"/>
                <w:lang w:eastAsia="ru-RU"/>
              </w:rPr>
              <w:t>воспитывать бережное отношение к литосфере.</w:t>
            </w:r>
          </w:p>
          <w:p w:rsidR="00213CD0" w:rsidRPr="00213CD0" w:rsidRDefault="00213CD0" w:rsidP="00213CD0">
            <w:pPr>
              <w:widowControl w:val="0"/>
              <w:spacing w:after="0" w:line="240" w:lineRule="auto"/>
              <w:rPr>
                <w:rFonts w:ascii="Times New Roman" w:eastAsia="Times New Roman" w:hAnsi="Times New Roman" w:cs="Times New Roman"/>
                <w:b/>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r w:rsidRPr="00213CD0">
              <w:rPr>
                <w:rFonts w:ascii="Times New Roman" w:eastAsia="Times New Roman" w:hAnsi="Times New Roman" w:cs="Times New Roman"/>
                <w:b/>
                <w:sz w:val="28"/>
                <w:szCs w:val="28"/>
                <w:lang w:eastAsia="ru-RU"/>
              </w:rPr>
              <w:t xml:space="preserve">Развивающая: </w:t>
            </w:r>
            <w:r w:rsidR="00FA78AC" w:rsidRPr="006311DC">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азвит</w:t>
            </w:r>
            <w:r w:rsidR="00FA78AC">
              <w:rPr>
                <w:rFonts w:ascii="Times New Roman" w:eastAsia="Times New Roman" w:hAnsi="Times New Roman" w:cs="Times New Roman"/>
                <w:sz w:val="28"/>
                <w:szCs w:val="28"/>
                <w:lang w:eastAsia="ru-RU"/>
              </w:rPr>
              <w:t xml:space="preserve">ие </w:t>
            </w:r>
            <w:proofErr w:type="gramStart"/>
            <w:r w:rsidR="00FA78AC">
              <w:rPr>
                <w:rFonts w:ascii="Times New Roman" w:eastAsia="Times New Roman" w:hAnsi="Times New Roman" w:cs="Times New Roman"/>
                <w:sz w:val="28"/>
                <w:szCs w:val="28"/>
                <w:lang w:eastAsia="ru-RU"/>
              </w:rPr>
              <w:t>осознания значимости</w:t>
            </w:r>
            <w:r w:rsidR="00FA78AC" w:rsidRPr="00FA78AC">
              <w:rPr>
                <w:rFonts w:ascii="Times New Roman" w:eastAsia="Times New Roman" w:hAnsi="Times New Roman" w:cs="Times New Roman"/>
                <w:sz w:val="28"/>
                <w:szCs w:val="28"/>
                <w:lang w:eastAsia="ru-RU"/>
              </w:rPr>
              <w:t xml:space="preserve"> пробл</w:t>
            </w:r>
            <w:r w:rsidR="00FA78AC">
              <w:rPr>
                <w:rFonts w:ascii="Times New Roman" w:eastAsia="Times New Roman" w:hAnsi="Times New Roman" w:cs="Times New Roman"/>
                <w:sz w:val="28"/>
                <w:szCs w:val="28"/>
                <w:lang w:eastAsia="ru-RU"/>
              </w:rPr>
              <w:t>емы загрязнения литосферы</w:t>
            </w:r>
            <w:proofErr w:type="gramEnd"/>
            <w:r w:rsidR="00FA78AC" w:rsidRPr="00FA78AC">
              <w:rPr>
                <w:rFonts w:ascii="Times New Roman" w:eastAsia="Times New Roman" w:hAnsi="Times New Roman" w:cs="Times New Roman"/>
                <w:sz w:val="28"/>
                <w:szCs w:val="28"/>
                <w:lang w:eastAsia="ru-RU"/>
              </w:rPr>
              <w:t xml:space="preserve"> для общества и для себя лично.</w:t>
            </w:r>
          </w:p>
          <w:p w:rsidR="00213CD0" w:rsidRPr="00213CD0" w:rsidRDefault="00213CD0" w:rsidP="00213CD0">
            <w:pPr>
              <w:widowControl w:val="0"/>
              <w:spacing w:after="0" w:line="240" w:lineRule="auto"/>
              <w:rPr>
                <w:rFonts w:ascii="Times New Roman" w:eastAsia="Times New Roman" w:hAnsi="Times New Roman" w:cs="Times New Roman"/>
                <w:b/>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b/>
                <w:sz w:val="28"/>
                <w:szCs w:val="28"/>
                <w:lang w:eastAsia="ru-RU"/>
              </w:rPr>
            </w:pPr>
            <w:r w:rsidRPr="00213CD0">
              <w:rPr>
                <w:rFonts w:ascii="Times New Roman" w:eastAsia="Times New Roman" w:hAnsi="Times New Roman" w:cs="Times New Roman"/>
                <w:b/>
                <w:sz w:val="28"/>
                <w:szCs w:val="28"/>
                <w:lang w:eastAsia="ru-RU"/>
              </w:rPr>
              <w:t>Задачи занятия:</w:t>
            </w:r>
          </w:p>
          <w:p w:rsidR="00213CD0" w:rsidRPr="00213CD0" w:rsidRDefault="006311DC" w:rsidP="00213CD0">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311DC">
              <w:rPr>
                <w:rFonts w:ascii="Times New Roman" w:eastAsia="Times New Roman" w:hAnsi="Times New Roman" w:cs="Times New Roman"/>
                <w:sz w:val="28"/>
                <w:szCs w:val="28"/>
                <w:lang w:eastAsia="ru-RU"/>
              </w:rPr>
              <w:t>Рассмотреть вопросы лекции и записать в тетрадь.</w:t>
            </w:r>
          </w:p>
          <w:p w:rsidR="00213CD0" w:rsidRPr="00213CD0" w:rsidRDefault="00213CD0" w:rsidP="00213CD0">
            <w:pPr>
              <w:widowControl w:val="0"/>
              <w:spacing w:after="0" w:line="240" w:lineRule="auto"/>
              <w:rPr>
                <w:rFonts w:ascii="Times New Roman" w:eastAsia="Times New Roman" w:hAnsi="Times New Roman" w:cs="Times New Roman"/>
                <w:b/>
                <w:sz w:val="28"/>
                <w:szCs w:val="28"/>
                <w:lang w:eastAsia="ru-RU"/>
              </w:rPr>
            </w:pPr>
            <w:r w:rsidRPr="00213CD0">
              <w:rPr>
                <w:rFonts w:ascii="Times New Roman" w:eastAsia="Times New Roman" w:hAnsi="Times New Roman" w:cs="Times New Roman"/>
                <w:sz w:val="28"/>
                <w:szCs w:val="28"/>
                <w:lang w:eastAsia="ru-RU"/>
              </w:rPr>
              <w:t xml:space="preserve">2. Выполнить задание для самостоятельного выполнения. Ответы прислать на электронный адрес </w:t>
            </w:r>
            <w:proofErr w:type="spellStart"/>
            <w:r w:rsidRPr="00213CD0">
              <w:rPr>
                <w:rFonts w:ascii="Times New Roman" w:eastAsia="Times New Roman" w:hAnsi="Times New Roman" w:cs="Times New Roman"/>
                <w:sz w:val="28"/>
                <w:szCs w:val="28"/>
                <w:lang w:val="en-US" w:eastAsia="ru-RU"/>
              </w:rPr>
              <w:t>alena</w:t>
            </w:r>
            <w:proofErr w:type="spellEnd"/>
            <w:r w:rsidRPr="00213CD0">
              <w:rPr>
                <w:rFonts w:ascii="Times New Roman" w:eastAsia="Times New Roman" w:hAnsi="Times New Roman" w:cs="Times New Roman"/>
                <w:sz w:val="28"/>
                <w:szCs w:val="28"/>
                <w:lang w:eastAsia="ru-RU"/>
              </w:rPr>
              <w:t>_</w:t>
            </w:r>
            <w:proofErr w:type="spellStart"/>
            <w:r w:rsidRPr="00213CD0">
              <w:rPr>
                <w:rFonts w:ascii="Times New Roman" w:eastAsia="Times New Roman" w:hAnsi="Times New Roman" w:cs="Times New Roman"/>
                <w:sz w:val="28"/>
                <w:szCs w:val="28"/>
                <w:lang w:val="en-US" w:eastAsia="ru-RU"/>
              </w:rPr>
              <w:t>kulikova</w:t>
            </w:r>
            <w:proofErr w:type="spellEnd"/>
            <w:r w:rsidRPr="00213CD0">
              <w:rPr>
                <w:rFonts w:ascii="Times New Roman" w:eastAsia="Times New Roman" w:hAnsi="Times New Roman" w:cs="Times New Roman"/>
                <w:sz w:val="28"/>
                <w:szCs w:val="28"/>
                <w:lang w:eastAsia="ru-RU"/>
              </w:rPr>
              <w:t>_7@</w:t>
            </w:r>
            <w:r w:rsidRPr="00213CD0">
              <w:rPr>
                <w:rFonts w:ascii="Times New Roman" w:eastAsia="Times New Roman" w:hAnsi="Times New Roman" w:cs="Times New Roman"/>
                <w:sz w:val="28"/>
                <w:szCs w:val="28"/>
                <w:lang w:val="en-US" w:eastAsia="ru-RU"/>
              </w:rPr>
              <w:t>mail</w:t>
            </w:r>
            <w:r w:rsidRPr="00213CD0">
              <w:rPr>
                <w:rFonts w:ascii="Times New Roman" w:eastAsia="Times New Roman" w:hAnsi="Times New Roman" w:cs="Times New Roman"/>
                <w:sz w:val="28"/>
                <w:szCs w:val="28"/>
                <w:lang w:eastAsia="ru-RU"/>
              </w:rPr>
              <w:t>.</w:t>
            </w:r>
            <w:proofErr w:type="spellStart"/>
            <w:r w:rsidRPr="00213CD0">
              <w:rPr>
                <w:rFonts w:ascii="Times New Roman" w:eastAsia="Times New Roman" w:hAnsi="Times New Roman" w:cs="Times New Roman"/>
                <w:sz w:val="28"/>
                <w:szCs w:val="28"/>
                <w:lang w:val="en-US" w:eastAsia="ru-RU"/>
              </w:rPr>
              <w:t>ru</w:t>
            </w:r>
            <w:proofErr w:type="spellEnd"/>
            <w:r w:rsidR="006311DC">
              <w:rPr>
                <w:rFonts w:ascii="Times New Roman" w:eastAsia="Times New Roman" w:hAnsi="Times New Roman" w:cs="Times New Roman"/>
                <w:sz w:val="28"/>
                <w:szCs w:val="28"/>
                <w:lang w:eastAsia="ru-RU"/>
              </w:rPr>
              <w:t xml:space="preserve"> в срок до 9.00 04</w:t>
            </w:r>
            <w:r w:rsidRPr="00213CD0">
              <w:rPr>
                <w:rFonts w:ascii="Times New Roman" w:eastAsia="Times New Roman" w:hAnsi="Times New Roman" w:cs="Times New Roman"/>
                <w:sz w:val="28"/>
                <w:szCs w:val="28"/>
                <w:lang w:eastAsia="ru-RU"/>
              </w:rPr>
              <w:t>.1</w:t>
            </w:r>
            <w:r w:rsidR="006311DC">
              <w:rPr>
                <w:rFonts w:ascii="Times New Roman" w:eastAsia="Times New Roman" w:hAnsi="Times New Roman" w:cs="Times New Roman"/>
                <w:sz w:val="28"/>
                <w:szCs w:val="28"/>
                <w:lang w:eastAsia="ru-RU"/>
              </w:rPr>
              <w:t>1.2021</w:t>
            </w:r>
            <w:r w:rsidRPr="00213CD0">
              <w:rPr>
                <w:rFonts w:ascii="Times New Roman" w:eastAsia="Times New Roman" w:hAnsi="Times New Roman" w:cs="Times New Roman"/>
                <w:sz w:val="28"/>
                <w:szCs w:val="28"/>
                <w:lang w:eastAsia="ru-RU"/>
              </w:rPr>
              <w:t xml:space="preserve"> (в виде фотографии написанного текста).</w:t>
            </w:r>
          </w:p>
        </w:tc>
      </w:tr>
      <w:tr w:rsidR="00213CD0" w:rsidRPr="00213CD0" w:rsidTr="009C5CDB">
        <w:tc>
          <w:tcPr>
            <w:tcW w:w="8332" w:type="dxa"/>
            <w:gridSpan w:val="2"/>
          </w:tcPr>
          <w:p w:rsidR="00213CD0" w:rsidRPr="00213CD0" w:rsidRDefault="00213CD0" w:rsidP="00213CD0">
            <w:pPr>
              <w:widowControl w:val="0"/>
              <w:spacing w:after="0" w:line="240" w:lineRule="auto"/>
              <w:rPr>
                <w:rFonts w:ascii="Times New Roman" w:eastAsia="Times New Roman" w:hAnsi="Times New Roman" w:cs="Times New Roman"/>
                <w:sz w:val="28"/>
                <w:szCs w:val="28"/>
                <w:lang w:eastAsia="ru-RU"/>
              </w:rPr>
            </w:pPr>
          </w:p>
        </w:tc>
      </w:tr>
      <w:tr w:rsidR="00213CD0" w:rsidRPr="00213CD0" w:rsidTr="009C5CDB">
        <w:tc>
          <w:tcPr>
            <w:tcW w:w="8332" w:type="dxa"/>
            <w:gridSpan w:val="2"/>
          </w:tcPr>
          <w:p w:rsidR="00213CD0" w:rsidRPr="00213CD0" w:rsidRDefault="00213CD0" w:rsidP="00213CD0">
            <w:pPr>
              <w:widowControl w:val="0"/>
              <w:spacing w:after="0" w:line="240" w:lineRule="auto"/>
              <w:jc w:val="center"/>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План</w:t>
            </w:r>
          </w:p>
        </w:tc>
      </w:tr>
      <w:tr w:rsidR="00213CD0" w:rsidRPr="00213CD0" w:rsidTr="009C5CDB">
        <w:tc>
          <w:tcPr>
            <w:tcW w:w="8332" w:type="dxa"/>
            <w:gridSpan w:val="2"/>
          </w:tcPr>
          <w:p w:rsidR="00213CD0" w:rsidRPr="00213CD0" w:rsidRDefault="00213CD0" w:rsidP="00213CD0">
            <w:pPr>
              <w:widowControl w:val="0"/>
              <w:tabs>
                <w:tab w:val="left" w:pos="540"/>
              </w:tabs>
              <w:suppressAutoHyphens/>
              <w:spacing w:after="0" w:line="240" w:lineRule="auto"/>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1.   Состав и строение литосферы</w:t>
            </w:r>
          </w:p>
        </w:tc>
      </w:tr>
      <w:tr w:rsidR="00213CD0" w:rsidRPr="00213CD0" w:rsidTr="009C5CDB">
        <w:tc>
          <w:tcPr>
            <w:tcW w:w="8332" w:type="dxa"/>
            <w:gridSpan w:val="2"/>
          </w:tcPr>
          <w:p w:rsidR="00213CD0" w:rsidRPr="00213CD0" w:rsidRDefault="00213CD0" w:rsidP="00213CD0">
            <w:pPr>
              <w:widowControl w:val="0"/>
              <w:tabs>
                <w:tab w:val="left" w:pos="540"/>
              </w:tabs>
              <w:suppressAutoHyphens/>
              <w:spacing w:after="0" w:line="240" w:lineRule="auto"/>
              <w:ind w:left="360" w:hanging="36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2. Почвы и их значение. Негативное воздействие на почву различных факторов.</w:t>
            </w:r>
          </w:p>
        </w:tc>
      </w:tr>
      <w:tr w:rsidR="00213CD0" w:rsidRPr="00213CD0" w:rsidTr="009C5CDB">
        <w:tc>
          <w:tcPr>
            <w:tcW w:w="8332" w:type="dxa"/>
            <w:gridSpan w:val="2"/>
          </w:tcPr>
          <w:p w:rsidR="00213CD0" w:rsidRPr="00213CD0" w:rsidRDefault="00213CD0" w:rsidP="00213CD0">
            <w:pPr>
              <w:widowControl w:val="0"/>
              <w:tabs>
                <w:tab w:val="left" w:pos="180"/>
              </w:tabs>
              <w:suppressAutoHyphens/>
              <w:spacing w:after="0" w:line="240" w:lineRule="auto"/>
              <w:ind w:left="360" w:hanging="36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3. Нормирование загрязнения почв. Основные направления защиты земельных ресурсов.</w:t>
            </w:r>
          </w:p>
        </w:tc>
      </w:tr>
    </w:tbl>
    <w:p w:rsidR="00213CD0" w:rsidRPr="00213CD0" w:rsidRDefault="00213CD0" w:rsidP="00213CD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142"/>
        <w:rPr>
          <w:rFonts w:ascii="Times New Roman" w:eastAsia="Times New Roman" w:hAnsi="Times New Roman" w:cs="Times New Roman"/>
          <w:i/>
          <w:color w:val="000000"/>
          <w:sz w:val="28"/>
          <w:szCs w:val="28"/>
          <w:lang w:eastAsia="ru-RU"/>
        </w:rPr>
      </w:pPr>
    </w:p>
    <w:p w:rsidR="00213CD0" w:rsidRPr="00213CD0" w:rsidRDefault="00213CD0" w:rsidP="00213CD0">
      <w:pPr>
        <w:widowControl w:val="0"/>
        <w:spacing w:after="0" w:line="240" w:lineRule="auto"/>
        <w:ind w:left="2880"/>
        <w:jc w:val="both"/>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ind w:firstLine="36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b/>
          <w:i/>
          <w:sz w:val="28"/>
          <w:szCs w:val="28"/>
          <w:lang w:eastAsia="ru-RU"/>
        </w:rPr>
        <w:t>1. Состав и строение литосферы</w:t>
      </w:r>
    </w:p>
    <w:p w:rsidR="00213CD0" w:rsidRPr="00213CD0" w:rsidRDefault="00213CD0" w:rsidP="00213CD0">
      <w:pPr>
        <w:widowControl w:val="0"/>
        <w:spacing w:after="0" w:line="312" w:lineRule="auto"/>
        <w:ind w:firstLine="357"/>
        <w:jc w:val="both"/>
        <w:rPr>
          <w:rFonts w:ascii="Times New Roman" w:eastAsia="Times New Roman" w:hAnsi="Times New Roman" w:cs="Times New Roman"/>
          <w:b/>
          <w:i/>
          <w:color w:val="000000"/>
          <w:sz w:val="28"/>
          <w:szCs w:val="28"/>
          <w:lang w:eastAsia="ru-RU"/>
        </w:rPr>
      </w:pPr>
      <w:r w:rsidRPr="00213CD0">
        <w:rPr>
          <w:rFonts w:ascii="Times New Roman" w:eastAsia="Times New Roman" w:hAnsi="Times New Roman" w:cs="Times New Roman"/>
          <w:color w:val="000000"/>
          <w:sz w:val="28"/>
          <w:szCs w:val="28"/>
          <w:shd w:val="clear" w:color="auto" w:fill="FFFFFF"/>
          <w:lang w:eastAsia="ru-RU"/>
        </w:rPr>
        <w:t xml:space="preserve">Понятие </w:t>
      </w:r>
      <w:r w:rsidRPr="00213CD0">
        <w:rPr>
          <w:rFonts w:ascii="Times New Roman" w:eastAsia="Times New Roman" w:hAnsi="Times New Roman" w:cs="Times New Roman"/>
          <w:bCs/>
          <w:color w:val="000000"/>
          <w:sz w:val="28"/>
          <w:szCs w:val="28"/>
          <w:lang w:eastAsia="ru-RU"/>
        </w:rPr>
        <w:t>«литосфера»</w:t>
      </w:r>
      <w:r w:rsidRPr="00213CD0">
        <w:rPr>
          <w:rFonts w:ascii="Times New Roman" w:eastAsia="Times New Roman" w:hAnsi="Times New Roman" w:cs="Times New Roman"/>
          <w:color w:val="000000"/>
          <w:sz w:val="28"/>
          <w:szCs w:val="28"/>
          <w:shd w:val="clear" w:color="auto" w:fill="FFFFFF"/>
          <w:lang w:eastAsia="ru-RU"/>
        </w:rPr>
        <w:t xml:space="preserve"> употребляется в науке с середины 19 века, но современное значение он приобрел менее полувека назад.</w:t>
      </w:r>
    </w:p>
    <w:p w:rsidR="00213CD0" w:rsidRPr="00213CD0" w:rsidRDefault="00213CD0" w:rsidP="00213CD0">
      <w:pPr>
        <w:widowControl w:val="0"/>
        <w:spacing w:after="0" w:line="312" w:lineRule="auto"/>
        <w:ind w:firstLine="35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Литосфера</w:t>
      </w:r>
      <w:r w:rsidRPr="00213CD0">
        <w:rPr>
          <w:rFonts w:ascii="Times New Roman" w:eastAsia="Times New Roman" w:hAnsi="Times New Roman" w:cs="Times New Roman"/>
          <w:color w:val="000000"/>
          <w:sz w:val="28"/>
          <w:szCs w:val="28"/>
          <w:lang w:eastAsia="ru-RU"/>
        </w:rPr>
        <w:t xml:space="preserve"> – верхняя каменная оболочка Земли, включающая в себя всю земную кору и верхнюю часть мантии. Глубина литосферы достигает 50-</w:t>
      </w:r>
      <w:smartTag w:uri="urn:schemas-microsoft-com:office:smarttags" w:element="metricconverter">
        <w:smartTagPr>
          <w:attr w:name="ProductID" w:val="200 км"/>
        </w:smartTagPr>
        <w:r w:rsidRPr="00213CD0">
          <w:rPr>
            <w:rFonts w:ascii="Times New Roman" w:eastAsia="Times New Roman" w:hAnsi="Times New Roman" w:cs="Times New Roman"/>
            <w:color w:val="000000"/>
            <w:sz w:val="28"/>
            <w:szCs w:val="28"/>
            <w:lang w:eastAsia="ru-RU"/>
          </w:rPr>
          <w:t>200 км</w:t>
        </w:r>
      </w:smartTag>
      <w:r w:rsidRPr="00213CD0">
        <w:rPr>
          <w:rFonts w:ascii="Times New Roman" w:eastAsia="Times New Roman" w:hAnsi="Times New Roman" w:cs="Times New Roman"/>
          <w:color w:val="000000"/>
          <w:sz w:val="28"/>
          <w:szCs w:val="28"/>
          <w:lang w:eastAsia="ru-RU"/>
        </w:rPr>
        <w:t xml:space="preserve">. </w:t>
      </w:r>
    </w:p>
    <w:p w:rsidR="00213CD0" w:rsidRPr="00213CD0" w:rsidRDefault="00213CD0" w:rsidP="00213CD0">
      <w:pPr>
        <w:widowControl w:val="0"/>
        <w:spacing w:after="0" w:line="312" w:lineRule="auto"/>
        <w:jc w:val="center"/>
        <w:rPr>
          <w:rFonts w:ascii="Times New Roman" w:eastAsia="Times New Roman" w:hAnsi="Times New Roman" w:cs="Times New Roman"/>
          <w:sz w:val="28"/>
          <w:szCs w:val="28"/>
          <w:lang w:eastAsia="ru-RU"/>
        </w:rPr>
      </w:pPr>
      <w:r w:rsidRPr="00213CD0">
        <w:rPr>
          <w:rFonts w:ascii="Times New Roman" w:eastAsia="Times New Roman" w:hAnsi="Times New Roman" w:cs="Times New Roman"/>
          <w:noProof/>
          <w:sz w:val="28"/>
          <w:szCs w:val="28"/>
          <w:lang w:eastAsia="ru-RU"/>
        </w:rPr>
        <w:lastRenderedPageBreak/>
        <w:drawing>
          <wp:inline distT="0" distB="0" distL="0" distR="0" wp14:anchorId="46465814" wp14:editId="13ADBF47">
            <wp:extent cx="3200400" cy="1754505"/>
            <wp:effectExtent l="0" t="0" r="0" b="0"/>
            <wp:docPr id="8" name="Рисунок 8" descr="p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200400" cy="1754505"/>
                    </a:xfrm>
                    <a:prstGeom prst="rect">
                      <a:avLst/>
                    </a:prstGeom>
                    <a:noFill/>
                    <a:ln>
                      <a:noFill/>
                    </a:ln>
                  </pic:spPr>
                </pic:pic>
              </a:graphicData>
            </a:graphic>
          </wp:inline>
        </w:drawing>
      </w:r>
    </w:p>
    <w:p w:rsidR="00213CD0" w:rsidRPr="00213CD0" w:rsidRDefault="00213CD0" w:rsidP="00213CD0">
      <w:pPr>
        <w:widowControl w:val="0"/>
        <w:spacing w:after="0" w:line="312" w:lineRule="auto"/>
        <w:ind w:firstLine="357"/>
        <w:jc w:val="center"/>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Рисунок 1 – Схема строения литосферы</w:t>
      </w:r>
    </w:p>
    <w:p w:rsidR="00213CD0" w:rsidRPr="00213CD0" w:rsidRDefault="00213CD0" w:rsidP="00213CD0">
      <w:pPr>
        <w:widowControl w:val="0"/>
        <w:spacing w:after="0" w:line="312" w:lineRule="auto"/>
        <w:ind w:firstLine="357"/>
        <w:jc w:val="both"/>
        <w:rPr>
          <w:rFonts w:ascii="Times New Roman" w:eastAsia="Times New Roman" w:hAnsi="Times New Roman" w:cs="Times New Roman"/>
          <w:color w:val="000000"/>
          <w:sz w:val="28"/>
          <w:szCs w:val="28"/>
          <w:lang w:eastAsia="ru-RU"/>
        </w:rPr>
      </w:pPr>
    </w:p>
    <w:p w:rsidR="00213CD0" w:rsidRPr="00213CD0" w:rsidRDefault="00213CD0" w:rsidP="00213CD0">
      <w:pPr>
        <w:widowControl w:val="0"/>
        <w:spacing w:after="0" w:line="312" w:lineRule="auto"/>
        <w:ind w:firstLine="35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Литосфера образована различными осадочными, гранитными и базальтовыми породами. В результате многих исследований установлено содержание химических элементов в земной коре. Наиболее распространенным в литосфере является:</w:t>
      </w:r>
    </w:p>
    <w:p w:rsidR="00213CD0" w:rsidRPr="00213CD0" w:rsidRDefault="00213CD0" w:rsidP="00213CD0">
      <w:pPr>
        <w:widowControl w:val="0"/>
        <w:numPr>
          <w:ilvl w:val="0"/>
          <w:numId w:val="1"/>
        </w:numPr>
        <w:tabs>
          <w:tab w:val="num" w:pos="720"/>
        </w:tabs>
        <w:spacing w:after="0" w:line="240" w:lineRule="auto"/>
        <w:ind w:hanging="161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кислород - 47 %, </w:t>
      </w:r>
    </w:p>
    <w:p w:rsidR="00213CD0" w:rsidRPr="00213CD0" w:rsidRDefault="00213CD0" w:rsidP="00213CD0">
      <w:pPr>
        <w:widowControl w:val="0"/>
        <w:numPr>
          <w:ilvl w:val="0"/>
          <w:numId w:val="1"/>
        </w:numPr>
        <w:tabs>
          <w:tab w:val="num" w:pos="720"/>
        </w:tabs>
        <w:spacing w:after="0" w:line="240" w:lineRule="auto"/>
        <w:ind w:hanging="161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кремний - 29,5 %, </w:t>
      </w:r>
    </w:p>
    <w:p w:rsidR="00213CD0" w:rsidRPr="00213CD0" w:rsidRDefault="00213CD0" w:rsidP="00213CD0">
      <w:pPr>
        <w:widowControl w:val="0"/>
        <w:numPr>
          <w:ilvl w:val="0"/>
          <w:numId w:val="1"/>
        </w:numPr>
        <w:tabs>
          <w:tab w:val="num" w:pos="720"/>
        </w:tabs>
        <w:spacing w:after="0" w:line="240" w:lineRule="auto"/>
        <w:ind w:hanging="161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алюминий - 8,05 %, </w:t>
      </w:r>
    </w:p>
    <w:p w:rsidR="00213CD0" w:rsidRPr="00213CD0" w:rsidRDefault="00213CD0" w:rsidP="00213CD0">
      <w:pPr>
        <w:widowControl w:val="0"/>
        <w:numPr>
          <w:ilvl w:val="0"/>
          <w:numId w:val="1"/>
        </w:numPr>
        <w:tabs>
          <w:tab w:val="num" w:pos="720"/>
        </w:tabs>
        <w:spacing w:after="0" w:line="240" w:lineRule="auto"/>
        <w:ind w:hanging="161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железо - 4,65 %, </w:t>
      </w:r>
    </w:p>
    <w:p w:rsidR="00213CD0" w:rsidRPr="00213CD0" w:rsidRDefault="00213CD0" w:rsidP="00213CD0">
      <w:pPr>
        <w:widowControl w:val="0"/>
        <w:numPr>
          <w:ilvl w:val="0"/>
          <w:numId w:val="1"/>
        </w:numPr>
        <w:tabs>
          <w:tab w:val="num" w:pos="720"/>
        </w:tabs>
        <w:spacing w:after="0" w:line="240" w:lineRule="auto"/>
        <w:ind w:hanging="161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кальций - 2,96 %. </w:t>
      </w:r>
    </w:p>
    <w:p w:rsidR="00213CD0" w:rsidRPr="00213CD0" w:rsidRDefault="00213CD0" w:rsidP="00213CD0">
      <w:pPr>
        <w:widowControl w:val="0"/>
        <w:spacing w:after="0" w:line="312" w:lineRule="auto"/>
        <w:ind w:firstLine="35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Эти пять элементов составляют более 92 % массы литосферы. Если к ним добавить еще три элемента - натрий (2,5 %) , калий (2,6 %) и магний (1,87 %) , то их масса в сумме будет превышать 99 %.</w:t>
      </w:r>
    </w:p>
    <w:p w:rsidR="00213CD0" w:rsidRPr="00213CD0" w:rsidRDefault="00213CD0" w:rsidP="00213CD0">
      <w:pPr>
        <w:widowControl w:val="0"/>
        <w:spacing w:after="0" w:line="312" w:lineRule="auto"/>
        <w:ind w:firstLine="35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С литосферой связаны наиболее грандиозные и разрушительные стихийные бедствия: землетрясения, извержения вулканов, оползни.</w:t>
      </w:r>
    </w:p>
    <w:p w:rsidR="00213CD0" w:rsidRPr="00213CD0" w:rsidRDefault="00213CD0" w:rsidP="00213CD0">
      <w:pPr>
        <w:widowControl w:val="0"/>
        <w:spacing w:after="0" w:line="312" w:lineRule="auto"/>
        <w:ind w:firstLine="357"/>
        <w:jc w:val="both"/>
        <w:rPr>
          <w:rFonts w:ascii="Times New Roman" w:eastAsia="Times New Roman" w:hAnsi="Times New Roman" w:cs="Times New Roman"/>
          <w:color w:val="000000"/>
          <w:sz w:val="28"/>
          <w:szCs w:val="28"/>
          <w:lang w:eastAsia="ru-RU"/>
        </w:rPr>
      </w:pPr>
    </w:p>
    <w:p w:rsidR="00213CD0" w:rsidRPr="00213CD0" w:rsidRDefault="00213CD0" w:rsidP="00213CD0">
      <w:pPr>
        <w:widowControl w:val="0"/>
        <w:spacing w:after="0" w:line="312" w:lineRule="auto"/>
        <w:ind w:firstLine="360"/>
        <w:jc w:val="both"/>
        <w:rPr>
          <w:rFonts w:ascii="Times New Roman" w:eastAsia="Times New Roman" w:hAnsi="Times New Roman" w:cs="Times New Roman"/>
          <w:b/>
          <w:i/>
          <w:sz w:val="28"/>
          <w:szCs w:val="28"/>
          <w:lang w:eastAsia="ru-RU"/>
        </w:rPr>
      </w:pPr>
      <w:r w:rsidRPr="00213CD0">
        <w:rPr>
          <w:rFonts w:ascii="Times New Roman" w:eastAsia="Times New Roman" w:hAnsi="Times New Roman" w:cs="Times New Roman"/>
          <w:b/>
          <w:i/>
          <w:sz w:val="28"/>
          <w:szCs w:val="28"/>
          <w:lang w:eastAsia="ru-RU"/>
        </w:rPr>
        <w:t>2. Почвы и их значение. Воздействие на почву антропогенных факторов</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Почвой</w:t>
      </w:r>
      <w:r w:rsidRPr="00213CD0">
        <w:rPr>
          <w:rFonts w:ascii="Times New Roman" w:eastAsia="Times New Roman" w:hAnsi="Times New Roman" w:cs="Times New Roman"/>
          <w:color w:val="000000"/>
          <w:sz w:val="28"/>
          <w:szCs w:val="28"/>
          <w:lang w:eastAsia="ru-RU"/>
        </w:rPr>
        <w:t xml:space="preserve"> называют поверхностный слой земной коры, измененный под влиянием жизнедеятельности организмов и обладающий плодородием.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В отличие от горных пород почва характеризуется специфическим составом минеральных веществ и, главным образом, наличием органических веществ - гумуса. Почва непрерывно изменяется под влиянием климата, биологических факторов и деятельности человека.</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Почва имеет очень большое </w:t>
      </w:r>
      <w:r w:rsidRPr="00213CD0">
        <w:rPr>
          <w:rFonts w:ascii="Times New Roman" w:eastAsia="Times New Roman" w:hAnsi="Times New Roman" w:cs="Times New Roman"/>
          <w:b/>
          <w:i/>
          <w:color w:val="000000"/>
          <w:sz w:val="28"/>
          <w:szCs w:val="28"/>
          <w:lang w:eastAsia="ru-RU"/>
        </w:rPr>
        <w:t>значение для биосферы</w:t>
      </w:r>
      <w:r w:rsidRPr="00213CD0">
        <w:rPr>
          <w:rFonts w:ascii="Times New Roman" w:eastAsia="Times New Roman" w:hAnsi="Times New Roman" w:cs="Times New Roman"/>
          <w:color w:val="000000"/>
          <w:sz w:val="28"/>
          <w:szCs w:val="28"/>
          <w:lang w:eastAsia="ru-RU"/>
        </w:rPr>
        <w:t xml:space="preserve"> и для хозяйственной деятельности человека:</w:t>
      </w:r>
    </w:p>
    <w:p w:rsidR="00213CD0" w:rsidRPr="00213CD0" w:rsidRDefault="00213CD0" w:rsidP="00213CD0">
      <w:pPr>
        <w:widowControl w:val="0"/>
        <w:numPr>
          <w:ilvl w:val="0"/>
          <w:numId w:val="2"/>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она является важнейшей частью биосферы, которая отличается высокой плотностью жизни и наибольшей </w:t>
      </w:r>
      <w:r w:rsidRPr="00213CD0">
        <w:rPr>
          <w:rFonts w:ascii="Times New Roman" w:eastAsia="Times New Roman" w:hAnsi="Times New Roman" w:cs="Times New Roman"/>
          <w:color w:val="000000"/>
          <w:sz w:val="28"/>
          <w:szCs w:val="28"/>
          <w:lang w:eastAsia="ru-RU"/>
        </w:rPr>
        <w:lastRenderedPageBreak/>
        <w:t>геохимической энергией живого вещества,</w:t>
      </w:r>
    </w:p>
    <w:p w:rsidR="00213CD0" w:rsidRPr="00213CD0" w:rsidRDefault="00213CD0" w:rsidP="00213CD0">
      <w:pPr>
        <w:widowControl w:val="0"/>
        <w:numPr>
          <w:ilvl w:val="0"/>
          <w:numId w:val="2"/>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участвует в геологическом круговороте: вынос растворимых питательных элементов из почвы в ручьи, моря и океаны, где они откладываются в мощные пласты осадочных пород, а затем появляются на поверхности, выветриваются, а также вновь могут быть использованы растениями,</w:t>
      </w:r>
    </w:p>
    <w:p w:rsidR="00213CD0" w:rsidRPr="00213CD0" w:rsidRDefault="00213CD0" w:rsidP="00213CD0">
      <w:pPr>
        <w:widowControl w:val="0"/>
        <w:numPr>
          <w:ilvl w:val="0"/>
          <w:numId w:val="2"/>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обеспечивает наличие растительности, которая является основой существования животного мира,</w:t>
      </w:r>
    </w:p>
    <w:p w:rsidR="00213CD0" w:rsidRPr="00213CD0" w:rsidRDefault="00213CD0" w:rsidP="00213CD0">
      <w:pPr>
        <w:widowControl w:val="0"/>
        <w:numPr>
          <w:ilvl w:val="0"/>
          <w:numId w:val="2"/>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участвует в биологическом круговороте вещества и энергии: после отмирания органическое вещество поступает в почву, разлагается с помощью микроорганизмов, при этом значительная часть элементов переходит в формы, доступные для усвоения растениями, а дальше снова передается следующим звеньям трофических цепей, таким </w:t>
      </w:r>
      <w:proofErr w:type="gramStart"/>
      <w:r w:rsidRPr="00213CD0">
        <w:rPr>
          <w:rFonts w:ascii="Times New Roman" w:eastAsia="Times New Roman" w:hAnsi="Times New Roman" w:cs="Times New Roman"/>
          <w:color w:val="000000"/>
          <w:sz w:val="28"/>
          <w:szCs w:val="28"/>
          <w:lang w:eastAsia="ru-RU"/>
        </w:rPr>
        <w:t>образом</w:t>
      </w:r>
      <w:proofErr w:type="gramEnd"/>
      <w:r w:rsidRPr="00213CD0">
        <w:rPr>
          <w:rFonts w:ascii="Times New Roman" w:eastAsia="Times New Roman" w:hAnsi="Times New Roman" w:cs="Times New Roman"/>
          <w:color w:val="000000"/>
          <w:sz w:val="28"/>
          <w:szCs w:val="28"/>
          <w:lang w:eastAsia="ru-RU"/>
        </w:rPr>
        <w:t xml:space="preserve"> через почву сочетаются все компоненты биосферы, образуя там сложную </w:t>
      </w:r>
      <w:proofErr w:type="spellStart"/>
      <w:r w:rsidRPr="00213CD0">
        <w:rPr>
          <w:rFonts w:ascii="Times New Roman" w:eastAsia="Times New Roman" w:hAnsi="Times New Roman" w:cs="Times New Roman"/>
          <w:color w:val="000000"/>
          <w:sz w:val="28"/>
          <w:szCs w:val="28"/>
          <w:lang w:eastAsia="ru-RU"/>
        </w:rPr>
        <w:t>биокосную</w:t>
      </w:r>
      <w:proofErr w:type="spellEnd"/>
      <w:r w:rsidRPr="00213CD0">
        <w:rPr>
          <w:rFonts w:ascii="Times New Roman" w:eastAsia="Times New Roman" w:hAnsi="Times New Roman" w:cs="Times New Roman"/>
          <w:color w:val="000000"/>
          <w:sz w:val="28"/>
          <w:szCs w:val="28"/>
          <w:lang w:eastAsia="ru-RU"/>
        </w:rPr>
        <w:t xml:space="preserve"> систему,</w:t>
      </w:r>
    </w:p>
    <w:p w:rsidR="00213CD0" w:rsidRPr="00213CD0" w:rsidRDefault="00213CD0" w:rsidP="00213CD0">
      <w:pPr>
        <w:widowControl w:val="0"/>
        <w:numPr>
          <w:ilvl w:val="0"/>
          <w:numId w:val="2"/>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с почвой непосредственно связана вся хозяйственная деятельность человека - земледелие, животноводство, лесное хозяйство, строительство городов, дорог и промышленных сооружений.</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i/>
          <w:color w:val="000000"/>
          <w:sz w:val="28"/>
          <w:szCs w:val="28"/>
          <w:lang w:eastAsia="ru-RU"/>
        </w:rPr>
        <w:t>Негативное воздействие на почву различных факторов</w:t>
      </w:r>
      <w:r w:rsidRPr="00213CD0">
        <w:rPr>
          <w:rFonts w:ascii="Times New Roman" w:eastAsia="Times New Roman" w:hAnsi="Times New Roman" w:cs="Times New Roman"/>
          <w:color w:val="000000"/>
          <w:sz w:val="28"/>
          <w:szCs w:val="28"/>
          <w:lang w:eastAsia="ru-RU"/>
        </w:rPr>
        <w:t xml:space="preserve"> приводит к ряду серьезных экологических последствий, которые часто сопровождаются процессом ее деградации.</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shd w:val="clear" w:color="auto" w:fill="FFFFFF"/>
          <w:lang w:eastAsia="ru-RU"/>
        </w:rPr>
      </w:pPr>
      <w:r w:rsidRPr="00213CD0">
        <w:rPr>
          <w:rFonts w:ascii="Times New Roman" w:eastAsia="Times New Roman" w:hAnsi="Times New Roman" w:cs="Times New Roman"/>
          <w:b/>
          <w:i/>
          <w:color w:val="000000"/>
          <w:sz w:val="28"/>
          <w:szCs w:val="28"/>
          <w:shd w:val="clear" w:color="auto" w:fill="FFFFFF"/>
          <w:lang w:eastAsia="ru-RU"/>
        </w:rPr>
        <w:t>Деградация почв</w:t>
      </w:r>
      <w:r w:rsidRPr="00213CD0">
        <w:rPr>
          <w:rFonts w:ascii="Times New Roman" w:eastAsia="Times New Roman" w:hAnsi="Times New Roman" w:cs="Times New Roman"/>
          <w:color w:val="000000"/>
          <w:sz w:val="28"/>
          <w:szCs w:val="28"/>
          <w:shd w:val="clear" w:color="auto" w:fill="FFFFFF"/>
          <w:lang w:eastAsia="ru-RU"/>
        </w:rPr>
        <w:t xml:space="preserve"> – это разрушение почвенного покрова и потеря его плодородия.</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Наибольший ущерб состоянию почвенного покрова наносят следующие виды деградации: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водная и ветровая эрозии;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засоление, </w:t>
      </w:r>
      <w:proofErr w:type="spellStart"/>
      <w:r w:rsidRPr="00213CD0">
        <w:rPr>
          <w:rFonts w:ascii="Times New Roman" w:eastAsia="Times New Roman" w:hAnsi="Times New Roman" w:cs="Times New Roman"/>
          <w:color w:val="000000"/>
          <w:sz w:val="28"/>
          <w:szCs w:val="28"/>
          <w:lang w:eastAsia="ru-RU"/>
        </w:rPr>
        <w:t>осолонцевание</w:t>
      </w:r>
      <w:proofErr w:type="spellEnd"/>
      <w:r w:rsidRPr="00213CD0">
        <w:rPr>
          <w:rFonts w:ascii="Times New Roman" w:eastAsia="Times New Roman" w:hAnsi="Times New Roman" w:cs="Times New Roman"/>
          <w:color w:val="000000"/>
          <w:sz w:val="28"/>
          <w:szCs w:val="28"/>
          <w:lang w:eastAsia="ru-RU"/>
        </w:rPr>
        <w:t xml:space="preserve">;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локальное переувлажнение и заболачивание;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затопление и подтопление территорий водохранилищами;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переуплотнение и образование </w:t>
      </w:r>
      <w:proofErr w:type="gramStart"/>
      <w:r w:rsidRPr="00213CD0">
        <w:rPr>
          <w:rFonts w:ascii="Times New Roman" w:eastAsia="Times New Roman" w:hAnsi="Times New Roman" w:cs="Times New Roman"/>
          <w:color w:val="000000"/>
          <w:sz w:val="28"/>
          <w:szCs w:val="28"/>
          <w:lang w:eastAsia="ru-RU"/>
        </w:rPr>
        <w:t>техногенной</w:t>
      </w:r>
      <w:proofErr w:type="gramEnd"/>
      <w:r w:rsidRPr="00213CD0">
        <w:rPr>
          <w:rFonts w:ascii="Times New Roman" w:eastAsia="Times New Roman" w:hAnsi="Times New Roman" w:cs="Times New Roman"/>
          <w:color w:val="000000"/>
          <w:sz w:val="28"/>
          <w:szCs w:val="28"/>
          <w:lang w:eastAsia="ru-RU"/>
        </w:rPr>
        <w:t xml:space="preserve"> </w:t>
      </w:r>
      <w:proofErr w:type="spellStart"/>
      <w:r w:rsidRPr="00213CD0">
        <w:rPr>
          <w:rFonts w:ascii="Times New Roman" w:eastAsia="Times New Roman" w:hAnsi="Times New Roman" w:cs="Times New Roman"/>
          <w:color w:val="000000"/>
          <w:sz w:val="28"/>
          <w:szCs w:val="28"/>
          <w:lang w:eastAsia="ru-RU"/>
        </w:rPr>
        <w:t>глыбистости</w:t>
      </w:r>
      <w:proofErr w:type="spellEnd"/>
      <w:r w:rsidRPr="00213CD0">
        <w:rPr>
          <w:rFonts w:ascii="Times New Roman" w:eastAsia="Times New Roman" w:hAnsi="Times New Roman" w:cs="Times New Roman"/>
          <w:color w:val="000000"/>
          <w:sz w:val="28"/>
          <w:szCs w:val="28"/>
          <w:lang w:eastAsia="ru-RU"/>
        </w:rPr>
        <w:t xml:space="preserve"> пахотных горизонтов;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lastRenderedPageBreak/>
        <w:t>снижение содержания гумуса (</w:t>
      </w:r>
      <w:proofErr w:type="spellStart"/>
      <w:r w:rsidRPr="00213CD0">
        <w:rPr>
          <w:rFonts w:ascii="Times New Roman" w:eastAsia="Times New Roman" w:hAnsi="Times New Roman" w:cs="Times New Roman"/>
          <w:color w:val="000000"/>
          <w:sz w:val="28"/>
          <w:szCs w:val="28"/>
          <w:lang w:eastAsia="ru-RU"/>
        </w:rPr>
        <w:t>дегумификация</w:t>
      </w:r>
      <w:proofErr w:type="spellEnd"/>
      <w:r w:rsidRPr="00213CD0">
        <w:rPr>
          <w:rFonts w:ascii="Times New Roman" w:eastAsia="Times New Roman" w:hAnsi="Times New Roman" w:cs="Times New Roman"/>
          <w:color w:val="000000"/>
          <w:sz w:val="28"/>
          <w:szCs w:val="28"/>
          <w:lang w:eastAsia="ru-RU"/>
        </w:rPr>
        <w:t xml:space="preserve">);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подкисление или подщелачивание;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истощение питательными веществами;</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сокращение численности, видового разнообразия и нарушение оптимального соотношения различных видов микроорганизмов, загрязнение почвы патогенными микроорганизмами, ухудшение санитарно-эпидемиологических показателей;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загрязнение тяжелыми металлами, пестицидами, нефтепродуктами, радионуклидами и иными токсическими веществами;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потеря ценных сельскохозяйственных земель при </w:t>
      </w:r>
      <w:proofErr w:type="gramStart"/>
      <w:r w:rsidRPr="00213CD0">
        <w:rPr>
          <w:rFonts w:ascii="Times New Roman" w:eastAsia="Times New Roman" w:hAnsi="Times New Roman" w:cs="Times New Roman"/>
          <w:color w:val="000000"/>
          <w:sz w:val="28"/>
          <w:szCs w:val="28"/>
          <w:lang w:eastAsia="ru-RU"/>
        </w:rPr>
        <w:t>строительстве</w:t>
      </w:r>
      <w:proofErr w:type="gramEnd"/>
      <w:r w:rsidRPr="00213CD0">
        <w:rPr>
          <w:rFonts w:ascii="Times New Roman" w:eastAsia="Times New Roman" w:hAnsi="Times New Roman" w:cs="Times New Roman"/>
          <w:color w:val="000000"/>
          <w:sz w:val="28"/>
          <w:szCs w:val="28"/>
          <w:lang w:eastAsia="ru-RU"/>
        </w:rPr>
        <w:t xml:space="preserve">, прокладке дорог, добыче полезных ископаемых; </w:t>
      </w:r>
    </w:p>
    <w:p w:rsidR="00213CD0" w:rsidRPr="00213CD0" w:rsidRDefault="00213CD0" w:rsidP="00213CD0">
      <w:pPr>
        <w:widowControl w:val="0"/>
        <w:numPr>
          <w:ilvl w:val="0"/>
          <w:numId w:val="3"/>
        </w:numPr>
        <w:tabs>
          <w:tab w:val="num" w:pos="720"/>
        </w:tabs>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потеря земель при </w:t>
      </w:r>
      <w:proofErr w:type="gramStart"/>
      <w:r w:rsidRPr="00213CD0">
        <w:rPr>
          <w:rFonts w:ascii="Times New Roman" w:eastAsia="Times New Roman" w:hAnsi="Times New Roman" w:cs="Times New Roman"/>
          <w:color w:val="000000"/>
          <w:sz w:val="28"/>
          <w:szCs w:val="28"/>
          <w:lang w:eastAsia="ru-RU"/>
        </w:rPr>
        <w:t>захламлении</w:t>
      </w:r>
      <w:proofErr w:type="gramEnd"/>
      <w:r w:rsidRPr="00213CD0">
        <w:rPr>
          <w:rFonts w:ascii="Times New Roman" w:eastAsia="Times New Roman" w:hAnsi="Times New Roman" w:cs="Times New Roman"/>
          <w:color w:val="000000"/>
          <w:sz w:val="28"/>
          <w:szCs w:val="28"/>
          <w:lang w:eastAsia="ru-RU"/>
        </w:rPr>
        <w:t xml:space="preserve"> промышленными и коммунально-бытовыми отходами.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Эрозия почв</w:t>
      </w:r>
      <w:r w:rsidRPr="00213CD0">
        <w:rPr>
          <w:rFonts w:ascii="Times New Roman" w:eastAsia="Times New Roman" w:hAnsi="Times New Roman" w:cs="Times New Roman"/>
          <w:color w:val="000000"/>
          <w:sz w:val="28"/>
          <w:szCs w:val="28"/>
          <w:lang w:eastAsia="ru-RU"/>
        </w:rPr>
        <w:t xml:space="preserve"> - это разрушение и снос почвенного покрова потоками воды, воздуха, льда. Она обусловлена нерациональной эксплуатацией почв при аграрном </w:t>
      </w:r>
      <w:proofErr w:type="gramStart"/>
      <w:r w:rsidRPr="00213CD0">
        <w:rPr>
          <w:rFonts w:ascii="Times New Roman" w:eastAsia="Times New Roman" w:hAnsi="Times New Roman" w:cs="Times New Roman"/>
          <w:color w:val="000000"/>
          <w:sz w:val="28"/>
          <w:szCs w:val="28"/>
          <w:lang w:eastAsia="ru-RU"/>
        </w:rPr>
        <w:t>землепользовании</w:t>
      </w:r>
      <w:proofErr w:type="gramEnd"/>
      <w:r w:rsidRPr="00213CD0">
        <w:rPr>
          <w:rFonts w:ascii="Times New Roman" w:eastAsia="Times New Roman" w:hAnsi="Times New Roman" w:cs="Times New Roman"/>
          <w:color w:val="000000"/>
          <w:sz w:val="28"/>
          <w:szCs w:val="28"/>
          <w:lang w:eastAsia="ru-RU"/>
        </w:rPr>
        <w:t>. Чрезвычайно интенсивной является эрозия на пахотных землях и пастбищах.</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Водная эрозия</w:t>
      </w:r>
      <w:r w:rsidRPr="00213CD0">
        <w:rPr>
          <w:rFonts w:ascii="Times New Roman" w:eastAsia="Times New Roman" w:hAnsi="Times New Roman" w:cs="Times New Roman"/>
          <w:color w:val="000000"/>
          <w:sz w:val="28"/>
          <w:szCs w:val="28"/>
          <w:lang w:eastAsia="ru-RU"/>
        </w:rPr>
        <w:t xml:space="preserve"> может быть плоскостной и яровой. Из-за того, что поверхность Земли не является идеально ровной, при </w:t>
      </w:r>
      <w:r w:rsidRPr="00213CD0">
        <w:rPr>
          <w:rFonts w:ascii="Times New Roman" w:eastAsia="Times New Roman" w:hAnsi="Times New Roman" w:cs="Times New Roman"/>
          <w:i/>
          <w:color w:val="000000"/>
          <w:sz w:val="28"/>
          <w:szCs w:val="28"/>
          <w:lang w:eastAsia="ru-RU"/>
        </w:rPr>
        <w:t>посконной эрозии</w:t>
      </w:r>
      <w:r w:rsidRPr="00213CD0">
        <w:rPr>
          <w:rFonts w:ascii="Times New Roman" w:eastAsia="Times New Roman" w:hAnsi="Times New Roman" w:cs="Times New Roman"/>
          <w:color w:val="000000"/>
          <w:sz w:val="28"/>
          <w:szCs w:val="28"/>
          <w:lang w:eastAsia="ru-RU"/>
        </w:rPr>
        <w:t xml:space="preserve"> происходит смыв почвы ручьями талой, дождевой или ливневой воды. На ранних стадиях она мало заметна, но постепенно происходит обеднение почвы питательными веществами - это приводит к постепенному исчезновению растительности и еще большего ускорения процесса разрушения почвы. </w:t>
      </w:r>
      <w:r w:rsidRPr="00213CD0">
        <w:rPr>
          <w:rFonts w:ascii="Times New Roman" w:eastAsia="Times New Roman" w:hAnsi="Times New Roman" w:cs="Times New Roman"/>
          <w:i/>
          <w:color w:val="000000"/>
          <w:sz w:val="28"/>
          <w:szCs w:val="28"/>
          <w:lang w:eastAsia="ru-RU"/>
        </w:rPr>
        <w:t>Яровая эрозия</w:t>
      </w:r>
      <w:r w:rsidRPr="00213CD0">
        <w:rPr>
          <w:rFonts w:ascii="Times New Roman" w:eastAsia="Times New Roman" w:hAnsi="Times New Roman" w:cs="Times New Roman"/>
          <w:color w:val="000000"/>
          <w:sz w:val="28"/>
          <w:szCs w:val="28"/>
          <w:lang w:eastAsia="ru-RU"/>
        </w:rPr>
        <w:t xml:space="preserve"> наблюдается, когда при больших </w:t>
      </w:r>
      <w:proofErr w:type="gramStart"/>
      <w:r w:rsidRPr="00213CD0">
        <w:rPr>
          <w:rFonts w:ascii="Times New Roman" w:eastAsia="Times New Roman" w:hAnsi="Times New Roman" w:cs="Times New Roman"/>
          <w:color w:val="000000"/>
          <w:sz w:val="28"/>
          <w:szCs w:val="28"/>
          <w:lang w:eastAsia="ru-RU"/>
        </w:rPr>
        <w:t>уклонах</w:t>
      </w:r>
      <w:proofErr w:type="gramEnd"/>
      <w:r w:rsidRPr="00213CD0">
        <w:rPr>
          <w:rFonts w:ascii="Times New Roman" w:eastAsia="Times New Roman" w:hAnsi="Times New Roman" w:cs="Times New Roman"/>
          <w:color w:val="000000"/>
          <w:sz w:val="28"/>
          <w:szCs w:val="28"/>
          <w:lang w:eastAsia="ru-RU"/>
        </w:rPr>
        <w:t xml:space="preserve"> поверхности и на длинных спадах мелкие ручьи сливаются в единый поток, бегут под уклон, где углубляют дно, подмывая берега и образуя овраг.</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Разрушение почвы под влиянием транспорта, землеройных машин и техники называется </w:t>
      </w:r>
      <w:r w:rsidRPr="00213CD0">
        <w:rPr>
          <w:rFonts w:ascii="Times New Roman" w:eastAsia="Times New Roman" w:hAnsi="Times New Roman" w:cs="Times New Roman"/>
          <w:b/>
          <w:i/>
          <w:color w:val="000000"/>
          <w:sz w:val="28"/>
          <w:szCs w:val="28"/>
          <w:lang w:eastAsia="ru-RU"/>
        </w:rPr>
        <w:t>технической эрозией</w:t>
      </w:r>
      <w:r w:rsidRPr="00213CD0">
        <w:rPr>
          <w:rFonts w:ascii="Times New Roman" w:eastAsia="Times New Roman" w:hAnsi="Times New Roman" w:cs="Times New Roman"/>
          <w:color w:val="000000"/>
          <w:sz w:val="28"/>
          <w:szCs w:val="28"/>
          <w:lang w:eastAsia="ru-RU"/>
        </w:rPr>
        <w:t>.</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Засоление и заболачивание</w:t>
      </w:r>
      <w:r w:rsidRPr="00213CD0">
        <w:rPr>
          <w:rFonts w:ascii="Times New Roman" w:eastAsia="Times New Roman" w:hAnsi="Times New Roman" w:cs="Times New Roman"/>
          <w:color w:val="000000"/>
          <w:sz w:val="28"/>
          <w:szCs w:val="28"/>
          <w:lang w:eastAsia="ru-RU"/>
        </w:rPr>
        <w:t xml:space="preserve">. Эти явления связанные с орошением земель. Создание искусственных водоемов, мелиоративных водоводов, орошения больших территорий порождают ряд негативных явлений, таких как поднятие уровня грунтовых вод, изменение их химического состава. </w:t>
      </w:r>
      <w:r w:rsidRPr="00213CD0">
        <w:rPr>
          <w:rFonts w:ascii="Times New Roman" w:eastAsia="Times New Roman" w:hAnsi="Times New Roman" w:cs="Times New Roman"/>
          <w:color w:val="000000"/>
          <w:sz w:val="28"/>
          <w:szCs w:val="28"/>
          <w:lang w:eastAsia="ru-RU"/>
        </w:rPr>
        <w:lastRenderedPageBreak/>
        <w:t xml:space="preserve">Серьезную проблему для современного орошаемого земледелия представляет вторичное засоление почв.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Засоление почв</w:t>
      </w:r>
      <w:r w:rsidRPr="00213CD0">
        <w:rPr>
          <w:rFonts w:ascii="Times New Roman" w:eastAsia="Times New Roman" w:hAnsi="Times New Roman" w:cs="Times New Roman"/>
          <w:color w:val="000000"/>
          <w:sz w:val="28"/>
          <w:szCs w:val="28"/>
          <w:lang w:eastAsia="ru-RU"/>
        </w:rPr>
        <w:t xml:space="preserve"> - это повышение в поверхностных слоях почвы концентрации соли </w:t>
      </w:r>
      <w:proofErr w:type="spellStart"/>
      <w:r w:rsidRPr="00213CD0">
        <w:rPr>
          <w:rFonts w:ascii="Times New Roman" w:eastAsia="Times New Roman" w:hAnsi="Times New Roman" w:cs="Times New Roman"/>
          <w:color w:val="000000"/>
          <w:sz w:val="28"/>
          <w:szCs w:val="28"/>
          <w:lang w:eastAsia="ru-RU"/>
        </w:rPr>
        <w:t>NaCl</w:t>
      </w:r>
      <w:proofErr w:type="spellEnd"/>
      <w:r w:rsidRPr="00213CD0">
        <w:rPr>
          <w:rFonts w:ascii="Times New Roman" w:eastAsia="Times New Roman" w:hAnsi="Times New Roman" w:cs="Times New Roman"/>
          <w:color w:val="000000"/>
          <w:sz w:val="28"/>
          <w:szCs w:val="28"/>
          <w:lang w:eastAsia="ru-RU"/>
        </w:rPr>
        <w:t>, ухудшающее плодородие почвы. Причина - чрезмерного орошения земель.</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Избыточно влажных почв, которые нуждаются в осушении, еще больше, чем почв, требующих орошения. Они занимают сотни миллионов гектар, их нельзя использовать в сельском хозяйстве.</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Влияние минеральных удобрений, пестицидов и других химических веществ на почвы</w:t>
      </w:r>
      <w:r w:rsidRPr="00213CD0">
        <w:rPr>
          <w:rFonts w:ascii="Times New Roman" w:eastAsia="Times New Roman" w:hAnsi="Times New Roman" w:cs="Times New Roman"/>
          <w:color w:val="000000"/>
          <w:sz w:val="28"/>
          <w:szCs w:val="28"/>
          <w:lang w:eastAsia="ru-RU"/>
        </w:rPr>
        <w:t>. Внесение чрезмерных доз минеральных удобрений наносит ущерб природной среде. Минеральные вещества не полностью используются растениями, излишки попадают в водохранилища и загрязняют их. Кроме того, в самих растениях накапливается в избыточном количестве азот, что делает пищевые культуры опасными для здоровья человека.</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Влияние атмосферных кислотных осадков на почвы</w:t>
      </w:r>
      <w:r w:rsidRPr="00213CD0">
        <w:rPr>
          <w:rFonts w:ascii="Times New Roman" w:eastAsia="Times New Roman" w:hAnsi="Times New Roman" w:cs="Times New Roman"/>
          <w:color w:val="000000"/>
          <w:sz w:val="28"/>
          <w:szCs w:val="28"/>
          <w:lang w:eastAsia="ru-RU"/>
        </w:rPr>
        <w:t>. Одна из наиболее острых глобальных проблем современности - это проблема возрастающей кислотности атмосферных осадков и почвенного покрова. Выпадающие кислотные осадки неблагоприятно воздействуют на растения, почвы. Естественное плодородие почв снижается: они быстро истощаются вследствие вымывания солей калия и магния, урожайность на таких почвах падает. Кислотные дожди вызывают подкисление не только поверхностных вод, но и поверхностных горизонтов почв, кислые воды с потоками воды распространяются на весь почвенный профиль и вызывают значительное подкисление грунтовых вод.</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Загрязнение грунтов твердыми бытовыми отходами (ТБО)</w:t>
      </w:r>
      <w:r w:rsidRPr="00213CD0">
        <w:rPr>
          <w:rFonts w:ascii="Times New Roman" w:eastAsia="Times New Roman" w:hAnsi="Times New Roman" w:cs="Times New Roman"/>
          <w:color w:val="000000"/>
          <w:sz w:val="28"/>
          <w:szCs w:val="28"/>
          <w:lang w:eastAsia="ru-RU"/>
        </w:rPr>
        <w:t>. Интенсивное использование минерального сырья сопровождается образованием большого массы твердых отходов и промышленных выбросов на всех стадиях его добычи и переработки. Количество отходов часто превышает количество полученной продукции. Главная масса отходов образуется на  промышленных предприятиях.</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Особо следует отметить негативное влияние, которое оказывает на окружающую среду разработка полезных ископаемых открытым или шахтным способом. Изменение рельефа поверхности происходит уже при разведке полезных ископаемых (заболачивание почвы). Особенно большой вред оказывает складирования пустых пород в терриконы и отвалы.</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p>
    <w:p w:rsidR="00213CD0" w:rsidRPr="00213CD0" w:rsidRDefault="00213CD0" w:rsidP="00213CD0">
      <w:pPr>
        <w:widowControl w:val="0"/>
        <w:spacing w:after="0" w:line="312" w:lineRule="auto"/>
        <w:ind w:firstLine="36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b/>
          <w:i/>
          <w:sz w:val="28"/>
          <w:szCs w:val="28"/>
          <w:lang w:eastAsia="ru-RU"/>
        </w:rPr>
        <w:t>3. Нормирование загрязнения почв. Основные направления защиты земельных ресурсов.</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Нормирование химического загрязнения почв устанавливается в соответствии с предельно допустимыми концентрациями почв (</w:t>
      </w:r>
      <w:proofErr w:type="spellStart"/>
      <w:r w:rsidRPr="00213CD0">
        <w:rPr>
          <w:rFonts w:ascii="Times New Roman" w:eastAsia="Times New Roman" w:hAnsi="Times New Roman" w:cs="Times New Roman"/>
          <w:color w:val="000000"/>
          <w:sz w:val="28"/>
          <w:szCs w:val="28"/>
          <w:lang w:eastAsia="ru-RU"/>
        </w:rPr>
        <w:t>ПДК</w:t>
      </w:r>
      <w:r w:rsidRPr="00213CD0">
        <w:rPr>
          <w:rFonts w:ascii="Times New Roman" w:eastAsia="Times New Roman" w:hAnsi="Times New Roman" w:cs="Times New Roman"/>
          <w:color w:val="000000"/>
          <w:sz w:val="28"/>
          <w:szCs w:val="28"/>
          <w:vertAlign w:val="subscript"/>
          <w:lang w:eastAsia="ru-RU"/>
        </w:rPr>
        <w:t>п</w:t>
      </w:r>
      <w:proofErr w:type="spellEnd"/>
      <w:r w:rsidRPr="00213CD0">
        <w:rPr>
          <w:rFonts w:ascii="Times New Roman" w:eastAsia="Times New Roman" w:hAnsi="Times New Roman" w:cs="Times New Roman"/>
          <w:color w:val="000000"/>
          <w:sz w:val="28"/>
          <w:szCs w:val="28"/>
          <w:lang w:eastAsia="ru-RU"/>
        </w:rPr>
        <w:t xml:space="preserve">). </w:t>
      </w:r>
      <w:proofErr w:type="gramStart"/>
      <w:r w:rsidRPr="00213CD0">
        <w:rPr>
          <w:rFonts w:ascii="Times New Roman" w:eastAsia="Times New Roman" w:hAnsi="Times New Roman" w:cs="Times New Roman"/>
          <w:color w:val="000000"/>
          <w:sz w:val="28"/>
          <w:szCs w:val="28"/>
          <w:lang w:eastAsia="ru-RU"/>
        </w:rPr>
        <w:t>По величине предельно допустимые концентрации почв значительно отличаются от принятых ПДК для воды и воздуха.</w:t>
      </w:r>
      <w:proofErr w:type="gramEnd"/>
      <w:r w:rsidRPr="00213CD0">
        <w:rPr>
          <w:rFonts w:ascii="Times New Roman" w:eastAsia="Times New Roman" w:hAnsi="Times New Roman" w:cs="Times New Roman"/>
          <w:color w:val="000000"/>
          <w:sz w:val="28"/>
          <w:szCs w:val="28"/>
          <w:lang w:eastAsia="ru-RU"/>
        </w:rPr>
        <w:t xml:space="preserve"> Это объясняется тем, что поступление вредных веществ в организм человека непосредственно из почвы происходит в исключительных случаях и в незначительных количествах, а главным образом - через контактирующие с почвой среды (воздух, воду, растения).</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Для определения степени загрязненности почв используют такие характеристики, как коэффициент концентрации загрязнения почвы одним веществом </w:t>
      </w:r>
      <w:proofErr w:type="spellStart"/>
      <w:r w:rsidRPr="00213CD0">
        <w:rPr>
          <w:rFonts w:ascii="Times New Roman" w:eastAsia="Times New Roman" w:hAnsi="Times New Roman" w:cs="Times New Roman"/>
          <w:color w:val="000000"/>
          <w:sz w:val="28"/>
          <w:szCs w:val="28"/>
          <w:lang w:eastAsia="ru-RU"/>
        </w:rPr>
        <w:t>k</w:t>
      </w:r>
      <w:r w:rsidRPr="00213CD0">
        <w:rPr>
          <w:rFonts w:ascii="Times New Roman" w:eastAsia="Times New Roman" w:hAnsi="Times New Roman" w:cs="Times New Roman"/>
          <w:color w:val="000000"/>
          <w:sz w:val="28"/>
          <w:szCs w:val="28"/>
          <w:vertAlign w:val="subscript"/>
          <w:lang w:eastAsia="ru-RU"/>
        </w:rPr>
        <w:t>c</w:t>
      </w:r>
      <w:proofErr w:type="spellEnd"/>
      <w:r w:rsidRPr="00213CD0">
        <w:rPr>
          <w:rFonts w:ascii="Times New Roman" w:eastAsia="Times New Roman" w:hAnsi="Times New Roman" w:cs="Times New Roman"/>
          <w:color w:val="000000"/>
          <w:sz w:val="28"/>
          <w:szCs w:val="28"/>
          <w:lang w:eastAsia="ru-RU"/>
        </w:rPr>
        <w:t xml:space="preserve">, интегральный показатель поэлементного загрязнения почвы </w:t>
      </w:r>
      <w:proofErr w:type="spellStart"/>
      <w:r w:rsidRPr="00213CD0">
        <w:rPr>
          <w:rFonts w:ascii="Times New Roman" w:eastAsia="Times New Roman" w:hAnsi="Times New Roman" w:cs="Times New Roman"/>
          <w:color w:val="000000"/>
          <w:sz w:val="28"/>
          <w:szCs w:val="28"/>
          <w:lang w:eastAsia="ru-RU"/>
        </w:rPr>
        <w:t>k</w:t>
      </w:r>
      <w:r w:rsidRPr="00213CD0">
        <w:rPr>
          <w:rFonts w:ascii="Times New Roman" w:eastAsia="Times New Roman" w:hAnsi="Times New Roman" w:cs="Times New Roman"/>
          <w:color w:val="000000"/>
          <w:sz w:val="28"/>
          <w:szCs w:val="28"/>
          <w:vertAlign w:val="subscript"/>
          <w:lang w:eastAsia="ru-RU"/>
        </w:rPr>
        <w:t>ci</w:t>
      </w:r>
      <w:proofErr w:type="spellEnd"/>
      <w:r w:rsidRPr="00213CD0">
        <w:rPr>
          <w:rFonts w:ascii="Times New Roman" w:eastAsia="Times New Roman" w:hAnsi="Times New Roman" w:cs="Times New Roman"/>
          <w:color w:val="000000"/>
          <w:sz w:val="28"/>
          <w:szCs w:val="28"/>
          <w:lang w:eastAsia="ru-RU"/>
        </w:rPr>
        <w:t xml:space="preserve"> и другие.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1. Коэффициент загрязнения почвы рассчитывается по формуле</w:t>
      </w:r>
      <w:proofErr w:type="gramStart"/>
      <w:r w:rsidRPr="00213CD0">
        <w:rPr>
          <w:rFonts w:ascii="Times New Roman" w:eastAsia="Times New Roman" w:hAnsi="Times New Roman" w:cs="Times New Roman"/>
          <w:color w:val="000000"/>
          <w:sz w:val="28"/>
          <w:szCs w:val="28"/>
          <w:lang w:eastAsia="ru-RU"/>
        </w:rPr>
        <w:t>:</w:t>
      </w:r>
      <w:proofErr w:type="gramEnd"/>
    </w:p>
    <w:tbl>
      <w:tblPr>
        <w:tblW w:w="0" w:type="auto"/>
        <w:tblLook w:val="01E0" w:firstRow="1" w:lastRow="1" w:firstColumn="1" w:lastColumn="1" w:noHBand="0" w:noVBand="0"/>
      </w:tblPr>
      <w:tblGrid>
        <w:gridCol w:w="5868"/>
        <w:gridCol w:w="698"/>
      </w:tblGrid>
      <w:tr w:rsidR="00213CD0" w:rsidRPr="00213CD0" w:rsidTr="009C5CDB">
        <w:tc>
          <w:tcPr>
            <w:tcW w:w="5868" w:type="dxa"/>
          </w:tcPr>
          <w:p w:rsidR="00213CD0" w:rsidRPr="00213CD0" w:rsidRDefault="00213CD0" w:rsidP="00213CD0">
            <w:pPr>
              <w:widowControl w:val="0"/>
              <w:tabs>
                <w:tab w:val="left" w:pos="1140"/>
              </w:tabs>
              <w:autoSpaceDE w:val="0"/>
              <w:spacing w:after="0" w:line="312" w:lineRule="auto"/>
              <w:jc w:val="center"/>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position w:val="-30"/>
                <w:sz w:val="28"/>
                <w:szCs w:val="28"/>
                <w:lang w:eastAsia="ru-RU"/>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pt;height:34.5pt" o:ole="">
                  <v:imagedata r:id="rId7" o:title=""/>
                </v:shape>
                <o:OLEObject Type="Embed" ProgID="Equation.3" ShapeID="_x0000_i1025" DrawAspect="Content" ObjectID="_1697278332" r:id="rId8"/>
              </w:object>
            </w:r>
            <w:r w:rsidRPr="00213CD0">
              <w:rPr>
                <w:rFonts w:ascii="Times New Roman" w:eastAsia="Times New Roman" w:hAnsi="Times New Roman" w:cs="Times New Roman"/>
                <w:color w:val="000000"/>
                <w:sz w:val="28"/>
                <w:szCs w:val="28"/>
                <w:lang w:eastAsia="ru-RU"/>
              </w:rPr>
              <w:t>,</w:t>
            </w:r>
          </w:p>
        </w:tc>
        <w:tc>
          <w:tcPr>
            <w:tcW w:w="698" w:type="dxa"/>
            <w:vAlign w:val="center"/>
          </w:tcPr>
          <w:p w:rsidR="00213CD0" w:rsidRPr="00213CD0" w:rsidRDefault="00213CD0" w:rsidP="00213CD0">
            <w:pPr>
              <w:widowControl w:val="0"/>
              <w:tabs>
                <w:tab w:val="left" w:pos="1140"/>
              </w:tabs>
              <w:autoSpaceDE w:val="0"/>
              <w:spacing w:after="0" w:line="312" w:lineRule="auto"/>
              <w:jc w:val="center"/>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(1)</w:t>
            </w:r>
          </w:p>
        </w:tc>
      </w:tr>
    </w:tbl>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где</w:t>
      </w:r>
      <w:proofErr w:type="gramStart"/>
      <w:r w:rsidRPr="00213CD0">
        <w:rPr>
          <w:rFonts w:ascii="Times New Roman" w:eastAsia="Times New Roman" w:hAnsi="Times New Roman" w:cs="Times New Roman"/>
          <w:color w:val="000000"/>
          <w:sz w:val="28"/>
          <w:szCs w:val="28"/>
          <w:lang w:eastAsia="ru-RU"/>
        </w:rPr>
        <w:t xml:space="preserve"> С</w:t>
      </w:r>
      <w:proofErr w:type="gramEnd"/>
      <w:r w:rsidRPr="00213CD0">
        <w:rPr>
          <w:rFonts w:ascii="Times New Roman" w:eastAsia="Times New Roman" w:hAnsi="Times New Roman" w:cs="Times New Roman"/>
          <w:color w:val="000000"/>
          <w:sz w:val="28"/>
          <w:szCs w:val="28"/>
          <w:lang w:eastAsia="ru-RU"/>
        </w:rPr>
        <w:t xml:space="preserve"> - концентрация загрязняющего вещества в почве, мг/кг;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proofErr w:type="spellStart"/>
      <w:r w:rsidRPr="00213CD0">
        <w:rPr>
          <w:rFonts w:ascii="Times New Roman" w:eastAsia="Times New Roman" w:hAnsi="Times New Roman" w:cs="Times New Roman"/>
          <w:color w:val="000000"/>
          <w:sz w:val="28"/>
          <w:szCs w:val="28"/>
          <w:lang w:eastAsia="ru-RU"/>
        </w:rPr>
        <w:t>ПДК</w:t>
      </w:r>
      <w:r w:rsidRPr="00213CD0">
        <w:rPr>
          <w:rFonts w:ascii="Times New Roman" w:eastAsia="Times New Roman" w:hAnsi="Times New Roman" w:cs="Times New Roman"/>
          <w:color w:val="000000"/>
          <w:sz w:val="28"/>
          <w:szCs w:val="28"/>
          <w:vertAlign w:val="subscript"/>
          <w:lang w:eastAsia="ru-RU"/>
        </w:rPr>
        <w:t>п</w:t>
      </w:r>
      <w:proofErr w:type="spellEnd"/>
      <w:r w:rsidRPr="00213CD0">
        <w:rPr>
          <w:rFonts w:ascii="Times New Roman" w:eastAsia="Times New Roman" w:hAnsi="Times New Roman" w:cs="Times New Roman"/>
          <w:color w:val="000000"/>
          <w:sz w:val="28"/>
          <w:szCs w:val="28"/>
          <w:lang w:eastAsia="ru-RU"/>
        </w:rPr>
        <w:t xml:space="preserve"> - предельно допустимое количество загрязняющего вещества, мг/кг.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2. Интегральный показатель поэлементного загрязнения почвы</w:t>
      </w:r>
      <w:proofErr w:type="gramStart"/>
      <w:r w:rsidRPr="00213CD0">
        <w:rPr>
          <w:rFonts w:ascii="Times New Roman" w:eastAsia="Times New Roman" w:hAnsi="Times New Roman" w:cs="Times New Roman"/>
          <w:color w:val="000000"/>
          <w:sz w:val="28"/>
          <w:szCs w:val="28"/>
          <w:lang w:eastAsia="ru-RU"/>
        </w:rPr>
        <w:t>:</w:t>
      </w:r>
      <w:proofErr w:type="gramEnd"/>
    </w:p>
    <w:tbl>
      <w:tblPr>
        <w:tblW w:w="0" w:type="auto"/>
        <w:tblLook w:val="01E0" w:firstRow="1" w:lastRow="1" w:firstColumn="1" w:lastColumn="1" w:noHBand="0" w:noVBand="0"/>
      </w:tblPr>
      <w:tblGrid>
        <w:gridCol w:w="5868"/>
        <w:gridCol w:w="698"/>
      </w:tblGrid>
      <w:tr w:rsidR="00213CD0" w:rsidRPr="00213CD0" w:rsidTr="009C5CDB">
        <w:tc>
          <w:tcPr>
            <w:tcW w:w="5868" w:type="dxa"/>
          </w:tcPr>
          <w:p w:rsidR="00213CD0" w:rsidRPr="00213CD0" w:rsidRDefault="00213CD0" w:rsidP="00213CD0">
            <w:pPr>
              <w:widowControl w:val="0"/>
              <w:tabs>
                <w:tab w:val="left" w:pos="1140"/>
              </w:tabs>
              <w:autoSpaceDE w:val="0"/>
              <w:spacing w:after="0" w:line="312" w:lineRule="auto"/>
              <w:jc w:val="center"/>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position w:val="-30"/>
                <w:sz w:val="28"/>
                <w:szCs w:val="28"/>
                <w:lang w:eastAsia="ru-RU"/>
              </w:rPr>
              <w:object w:dxaOrig="1500" w:dyaOrig="700">
                <v:shape id="_x0000_i1026" type="#_x0000_t75" style="width:75.05pt;height:35.5pt" o:ole="">
                  <v:imagedata r:id="rId9" o:title=""/>
                </v:shape>
                <o:OLEObject Type="Embed" ProgID="Equation.3" ShapeID="_x0000_i1026" DrawAspect="Content" ObjectID="_1697278333" r:id="rId10"/>
              </w:object>
            </w:r>
            <w:r w:rsidRPr="00213CD0">
              <w:rPr>
                <w:rFonts w:ascii="Times New Roman" w:eastAsia="Times New Roman" w:hAnsi="Times New Roman" w:cs="Times New Roman"/>
                <w:color w:val="000000"/>
                <w:sz w:val="28"/>
                <w:szCs w:val="28"/>
                <w:lang w:eastAsia="ru-RU"/>
              </w:rPr>
              <w:t>,</w:t>
            </w:r>
          </w:p>
        </w:tc>
        <w:tc>
          <w:tcPr>
            <w:tcW w:w="698" w:type="dxa"/>
            <w:vAlign w:val="center"/>
          </w:tcPr>
          <w:p w:rsidR="00213CD0" w:rsidRPr="00213CD0" w:rsidRDefault="00213CD0" w:rsidP="00213CD0">
            <w:pPr>
              <w:widowControl w:val="0"/>
              <w:tabs>
                <w:tab w:val="left" w:pos="1140"/>
              </w:tabs>
              <w:autoSpaceDE w:val="0"/>
              <w:spacing w:after="0" w:line="312" w:lineRule="auto"/>
              <w:jc w:val="center"/>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(2)</w:t>
            </w:r>
          </w:p>
        </w:tc>
      </w:tr>
    </w:tbl>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где</w:t>
      </w:r>
      <w:proofErr w:type="gramStart"/>
      <w:r w:rsidRPr="00213CD0">
        <w:rPr>
          <w:rFonts w:ascii="Times New Roman" w:eastAsia="Times New Roman" w:hAnsi="Times New Roman" w:cs="Times New Roman"/>
          <w:color w:val="000000"/>
          <w:sz w:val="28"/>
          <w:szCs w:val="28"/>
          <w:lang w:eastAsia="ru-RU"/>
        </w:rPr>
        <w:t xml:space="preserve"> С</w:t>
      </w:r>
      <w:proofErr w:type="gramEnd"/>
      <w:r w:rsidRPr="00213CD0">
        <w:rPr>
          <w:rFonts w:ascii="Times New Roman" w:eastAsia="Times New Roman" w:hAnsi="Times New Roman" w:cs="Times New Roman"/>
          <w:color w:val="000000"/>
          <w:sz w:val="28"/>
          <w:szCs w:val="28"/>
          <w:vertAlign w:val="subscript"/>
          <w:lang w:val="uk-UA" w:eastAsia="ru-RU"/>
        </w:rPr>
        <w:t>і</w:t>
      </w:r>
      <w:r w:rsidRPr="00213CD0">
        <w:rPr>
          <w:rFonts w:ascii="Times New Roman" w:eastAsia="Times New Roman" w:hAnsi="Times New Roman" w:cs="Times New Roman"/>
          <w:color w:val="000000"/>
          <w:sz w:val="28"/>
          <w:szCs w:val="28"/>
          <w:lang w:eastAsia="ru-RU"/>
        </w:rPr>
        <w:t xml:space="preserve"> - концентрация i-</w:t>
      </w:r>
      <w:proofErr w:type="spellStart"/>
      <w:r w:rsidRPr="00213CD0">
        <w:rPr>
          <w:rFonts w:ascii="Times New Roman" w:eastAsia="Times New Roman" w:hAnsi="Times New Roman" w:cs="Times New Roman"/>
          <w:color w:val="000000"/>
          <w:sz w:val="28"/>
          <w:szCs w:val="28"/>
          <w:lang w:eastAsia="ru-RU"/>
        </w:rPr>
        <w:t>го</w:t>
      </w:r>
      <w:proofErr w:type="spellEnd"/>
      <w:r w:rsidRPr="00213CD0">
        <w:rPr>
          <w:rFonts w:ascii="Times New Roman" w:eastAsia="Times New Roman" w:hAnsi="Times New Roman" w:cs="Times New Roman"/>
          <w:color w:val="000000"/>
          <w:sz w:val="28"/>
          <w:szCs w:val="28"/>
          <w:lang w:eastAsia="ru-RU"/>
        </w:rPr>
        <w:t xml:space="preserve"> загрязняющего вещества мг/кг;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proofErr w:type="spellStart"/>
      <w:r w:rsidRPr="00213CD0">
        <w:rPr>
          <w:rFonts w:ascii="Times New Roman" w:eastAsia="Times New Roman" w:hAnsi="Times New Roman" w:cs="Times New Roman"/>
          <w:color w:val="000000"/>
          <w:sz w:val="28"/>
          <w:szCs w:val="28"/>
          <w:lang w:eastAsia="ru-RU"/>
        </w:rPr>
        <w:t>ПДК</w:t>
      </w:r>
      <w:r w:rsidRPr="00213CD0">
        <w:rPr>
          <w:rFonts w:ascii="Times New Roman" w:eastAsia="Times New Roman" w:hAnsi="Times New Roman" w:cs="Times New Roman"/>
          <w:color w:val="000000"/>
          <w:sz w:val="28"/>
          <w:szCs w:val="28"/>
          <w:vertAlign w:val="subscript"/>
          <w:lang w:eastAsia="ru-RU"/>
        </w:rPr>
        <w:t>п</w:t>
      </w:r>
      <w:proofErr w:type="spellEnd"/>
      <w:proofErr w:type="gramStart"/>
      <w:r w:rsidRPr="00213CD0">
        <w:rPr>
          <w:rFonts w:ascii="Times New Roman" w:eastAsia="Times New Roman" w:hAnsi="Times New Roman" w:cs="Times New Roman"/>
          <w:color w:val="000000"/>
          <w:sz w:val="28"/>
          <w:szCs w:val="28"/>
          <w:vertAlign w:val="subscript"/>
          <w:lang w:val="uk-UA" w:eastAsia="ru-RU"/>
        </w:rPr>
        <w:t>і</w:t>
      </w:r>
      <w:r w:rsidRPr="00213CD0">
        <w:rPr>
          <w:rFonts w:ascii="Times New Roman" w:eastAsia="Times New Roman" w:hAnsi="Times New Roman" w:cs="Times New Roman"/>
          <w:color w:val="000000"/>
          <w:sz w:val="28"/>
          <w:szCs w:val="28"/>
          <w:lang w:eastAsia="ru-RU"/>
        </w:rPr>
        <w:t>-</w:t>
      </w:r>
      <w:proofErr w:type="gramEnd"/>
      <w:r w:rsidRPr="00213CD0">
        <w:rPr>
          <w:rFonts w:ascii="Times New Roman" w:eastAsia="Times New Roman" w:hAnsi="Times New Roman" w:cs="Times New Roman"/>
          <w:color w:val="000000"/>
          <w:sz w:val="28"/>
          <w:szCs w:val="28"/>
          <w:lang w:eastAsia="ru-RU"/>
        </w:rPr>
        <w:t>предельно допустимая концентрация i-</w:t>
      </w:r>
      <w:proofErr w:type="spellStart"/>
      <w:r w:rsidRPr="00213CD0">
        <w:rPr>
          <w:rFonts w:ascii="Times New Roman" w:eastAsia="Times New Roman" w:hAnsi="Times New Roman" w:cs="Times New Roman"/>
          <w:color w:val="000000"/>
          <w:sz w:val="28"/>
          <w:szCs w:val="28"/>
          <w:lang w:eastAsia="ru-RU"/>
        </w:rPr>
        <w:t>го</w:t>
      </w:r>
      <w:proofErr w:type="spellEnd"/>
      <w:r w:rsidRPr="00213CD0">
        <w:rPr>
          <w:rFonts w:ascii="Times New Roman" w:eastAsia="Times New Roman" w:hAnsi="Times New Roman" w:cs="Times New Roman"/>
          <w:color w:val="000000"/>
          <w:sz w:val="28"/>
          <w:szCs w:val="28"/>
          <w:lang w:eastAsia="ru-RU"/>
        </w:rPr>
        <w:t xml:space="preserve"> загрязняющего вещества мг/кг. </w:t>
      </w:r>
    </w:p>
    <w:tbl>
      <w:tblPr>
        <w:tblW w:w="0" w:type="auto"/>
        <w:tblLook w:val="01E0" w:firstRow="1" w:lastRow="1" w:firstColumn="1" w:lastColumn="1" w:noHBand="0" w:noVBand="0"/>
      </w:tblPr>
      <w:tblGrid>
        <w:gridCol w:w="1008"/>
        <w:gridCol w:w="5558"/>
      </w:tblGrid>
      <w:tr w:rsidR="00213CD0" w:rsidRPr="00213CD0" w:rsidTr="009C5CDB">
        <w:tc>
          <w:tcPr>
            <w:tcW w:w="1008" w:type="dxa"/>
            <w:vAlign w:val="center"/>
          </w:tcPr>
          <w:p w:rsidR="00213CD0" w:rsidRPr="00213CD0" w:rsidRDefault="00213CD0" w:rsidP="00213CD0">
            <w:pPr>
              <w:widowControl w:val="0"/>
              <w:spacing w:after="0" w:line="312" w:lineRule="auto"/>
              <w:jc w:val="center"/>
              <w:rPr>
                <w:rFonts w:ascii="Times New Roman" w:eastAsia="Times New Roman" w:hAnsi="Times New Roman" w:cs="Times New Roman"/>
                <w:b/>
                <w:color w:val="000000"/>
                <w:sz w:val="28"/>
                <w:szCs w:val="28"/>
                <w:lang w:eastAsia="ru-RU"/>
              </w:rPr>
            </w:pPr>
            <w:r w:rsidRPr="00213CD0">
              <w:rPr>
                <w:rFonts w:ascii="Times New Roman" w:eastAsia="Times New Roman" w:hAnsi="Times New Roman" w:cs="Times New Roman"/>
                <w:b/>
                <w:color w:val="000000"/>
                <w:sz w:val="28"/>
                <w:szCs w:val="28"/>
                <w:lang w:eastAsia="ru-RU"/>
              </w:rPr>
              <w:t>!</w:t>
            </w:r>
          </w:p>
        </w:tc>
        <w:tc>
          <w:tcPr>
            <w:tcW w:w="5558" w:type="dxa"/>
          </w:tcPr>
          <w:p w:rsidR="00213CD0" w:rsidRPr="00213CD0" w:rsidRDefault="00213CD0" w:rsidP="00213CD0">
            <w:pPr>
              <w:widowControl w:val="0"/>
              <w:spacing w:after="0" w:line="312" w:lineRule="auto"/>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Соответствующими санитарно-токсикологическим нормам являются почвы, для которых показатели </w:t>
            </w:r>
            <w:proofErr w:type="spellStart"/>
            <w:r w:rsidRPr="00213CD0">
              <w:rPr>
                <w:rFonts w:ascii="Times New Roman" w:eastAsia="Times New Roman" w:hAnsi="Times New Roman" w:cs="Times New Roman"/>
                <w:color w:val="000000"/>
                <w:sz w:val="28"/>
                <w:szCs w:val="28"/>
                <w:lang w:eastAsia="ru-RU"/>
              </w:rPr>
              <w:t>k</w:t>
            </w:r>
            <w:r w:rsidRPr="00213CD0">
              <w:rPr>
                <w:rFonts w:ascii="Times New Roman" w:eastAsia="Times New Roman" w:hAnsi="Times New Roman" w:cs="Times New Roman"/>
                <w:color w:val="000000"/>
                <w:sz w:val="28"/>
                <w:szCs w:val="28"/>
                <w:vertAlign w:val="subscript"/>
                <w:lang w:eastAsia="ru-RU"/>
              </w:rPr>
              <w:t>c</w:t>
            </w:r>
            <w:proofErr w:type="spellEnd"/>
            <w:r w:rsidRPr="00213CD0">
              <w:rPr>
                <w:rFonts w:ascii="Times New Roman" w:eastAsia="Times New Roman" w:hAnsi="Times New Roman" w:cs="Times New Roman"/>
                <w:color w:val="000000"/>
                <w:sz w:val="28"/>
                <w:szCs w:val="28"/>
                <w:lang w:eastAsia="ru-RU"/>
              </w:rPr>
              <w:t xml:space="preserve"> и </w:t>
            </w:r>
            <w:proofErr w:type="spellStart"/>
            <w:r w:rsidRPr="00213CD0">
              <w:rPr>
                <w:rFonts w:ascii="Times New Roman" w:eastAsia="Times New Roman" w:hAnsi="Times New Roman" w:cs="Times New Roman"/>
                <w:color w:val="000000"/>
                <w:sz w:val="28"/>
                <w:szCs w:val="28"/>
                <w:lang w:eastAsia="ru-RU"/>
              </w:rPr>
              <w:t>k</w:t>
            </w:r>
            <w:r w:rsidRPr="00213CD0">
              <w:rPr>
                <w:rFonts w:ascii="Times New Roman" w:eastAsia="Times New Roman" w:hAnsi="Times New Roman" w:cs="Times New Roman"/>
                <w:color w:val="000000"/>
                <w:sz w:val="28"/>
                <w:szCs w:val="28"/>
                <w:vertAlign w:val="subscript"/>
                <w:lang w:eastAsia="ru-RU"/>
              </w:rPr>
              <w:t>ci</w:t>
            </w:r>
            <w:proofErr w:type="spellEnd"/>
            <w:r w:rsidRPr="00213CD0">
              <w:rPr>
                <w:rFonts w:ascii="Times New Roman" w:eastAsia="Times New Roman" w:hAnsi="Times New Roman" w:cs="Times New Roman"/>
                <w:color w:val="000000"/>
                <w:sz w:val="28"/>
                <w:szCs w:val="28"/>
                <w:lang w:eastAsia="ru-RU"/>
              </w:rPr>
              <w:t xml:space="preserve"> не превышают 1.</w:t>
            </w:r>
          </w:p>
        </w:tc>
      </w:tr>
    </w:tbl>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proofErr w:type="gramStart"/>
      <w:r w:rsidRPr="00213CD0">
        <w:rPr>
          <w:rFonts w:ascii="Times New Roman" w:eastAsia="Times New Roman" w:hAnsi="Times New Roman" w:cs="Times New Roman"/>
          <w:color w:val="000000"/>
          <w:sz w:val="28"/>
          <w:szCs w:val="28"/>
          <w:lang w:eastAsia="ru-RU"/>
        </w:rPr>
        <w:t>Природные процессы (миграция, преобразования, вымывание, выветривание, солнечная радиация, биохимические процессы) обусловливают самоочищения почв.</w:t>
      </w:r>
      <w:proofErr w:type="gramEnd"/>
      <w:r w:rsidRPr="00213CD0">
        <w:rPr>
          <w:rFonts w:ascii="Times New Roman" w:eastAsia="Times New Roman" w:hAnsi="Times New Roman" w:cs="Times New Roman"/>
          <w:color w:val="000000"/>
          <w:sz w:val="28"/>
          <w:szCs w:val="28"/>
          <w:lang w:eastAsia="ru-RU"/>
        </w:rPr>
        <w:t xml:space="preserve"> Но защитная способность почв к самоочищению имеет пределы, которые человек не должен переступать при </w:t>
      </w:r>
      <w:r w:rsidRPr="00213CD0">
        <w:rPr>
          <w:rFonts w:ascii="Times New Roman" w:eastAsia="Times New Roman" w:hAnsi="Times New Roman" w:cs="Times New Roman"/>
          <w:color w:val="000000"/>
          <w:sz w:val="28"/>
          <w:szCs w:val="28"/>
          <w:lang w:eastAsia="ru-RU"/>
        </w:rPr>
        <w:lastRenderedPageBreak/>
        <w:t xml:space="preserve">организации производственной и хозяйственно - бытовой деятельности. </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p>
    <w:p w:rsidR="00213CD0" w:rsidRPr="00213CD0" w:rsidRDefault="00213CD0" w:rsidP="00213CD0">
      <w:pPr>
        <w:widowControl w:val="0"/>
        <w:spacing w:after="0" w:line="312" w:lineRule="auto"/>
        <w:ind w:firstLine="360"/>
        <w:jc w:val="both"/>
        <w:rPr>
          <w:rFonts w:ascii="Times New Roman" w:eastAsia="Times New Roman" w:hAnsi="Times New Roman" w:cs="Times New Roman"/>
          <w:i/>
          <w:color w:val="000000"/>
          <w:sz w:val="28"/>
          <w:szCs w:val="28"/>
          <w:lang w:eastAsia="ru-RU"/>
        </w:rPr>
      </w:pPr>
      <w:r w:rsidRPr="00213CD0">
        <w:rPr>
          <w:rFonts w:ascii="Times New Roman" w:eastAsia="Times New Roman" w:hAnsi="Times New Roman" w:cs="Times New Roman"/>
          <w:i/>
          <w:color w:val="000000"/>
          <w:sz w:val="28"/>
          <w:szCs w:val="28"/>
          <w:lang w:eastAsia="ru-RU"/>
        </w:rPr>
        <w:t>Основные направления защиты земельных ресурсов</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В охране плодородия почв главную роль играет защита их от загрязнения химическими веществами. Очень важным в этом отношении являются: правильный выбор минеральных удобрений; умеренное использование пестицидов; совершенствование очистных сооружений; рекультивация (восстановление ) земель после открытого средства добычи полезных ископаемых, когда на месте плодородных земель образуются бесплодные, лишенные растительности «индустриальные пустыни»</w:t>
      </w:r>
      <w:proofErr w:type="gramStart"/>
      <w:r w:rsidRPr="00213CD0">
        <w:rPr>
          <w:rFonts w:ascii="Times New Roman" w:eastAsia="Times New Roman" w:hAnsi="Times New Roman" w:cs="Times New Roman"/>
          <w:color w:val="000000"/>
          <w:sz w:val="28"/>
          <w:szCs w:val="28"/>
          <w:lang w:eastAsia="ru-RU"/>
        </w:rPr>
        <w:t xml:space="preserve"> .</w:t>
      </w:r>
      <w:proofErr w:type="gramEnd"/>
    </w:p>
    <w:p w:rsidR="00213CD0" w:rsidRPr="00213CD0" w:rsidRDefault="00213CD0" w:rsidP="00213CD0">
      <w:pPr>
        <w:widowControl w:val="0"/>
        <w:autoSpaceDE w:val="0"/>
        <w:autoSpaceDN w:val="0"/>
        <w:adjustRightInd w:val="0"/>
        <w:spacing w:after="0" w:line="312" w:lineRule="auto"/>
        <w:ind w:firstLine="357"/>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color w:val="000000"/>
          <w:sz w:val="28"/>
          <w:szCs w:val="28"/>
          <w:lang w:eastAsia="ru-RU"/>
        </w:rPr>
        <w:t>Защита почв от водной и ветровой эрозии</w:t>
      </w:r>
      <w:r w:rsidRPr="00213CD0">
        <w:rPr>
          <w:rFonts w:ascii="Times New Roman" w:eastAsia="Times New Roman" w:hAnsi="Times New Roman" w:cs="Times New Roman"/>
          <w:color w:val="000000"/>
          <w:sz w:val="28"/>
          <w:szCs w:val="28"/>
          <w:lang w:eastAsia="ru-RU"/>
        </w:rPr>
        <w:t>:</w:t>
      </w:r>
    </w:p>
    <w:p w:rsidR="00213CD0" w:rsidRPr="00213CD0" w:rsidRDefault="00213CD0" w:rsidP="00213CD0">
      <w:pPr>
        <w:widowControl w:val="0"/>
        <w:numPr>
          <w:ilvl w:val="0"/>
          <w:numId w:val="5"/>
        </w:numPr>
        <w:tabs>
          <w:tab w:val="num" w:pos="72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агротехнические мероприятия (почвозащитные севообороты, контурная система выращивания сельскохозяйственных культур, химические средства борьбы и т. д.);</w:t>
      </w:r>
    </w:p>
    <w:p w:rsidR="00213CD0" w:rsidRPr="00213CD0" w:rsidRDefault="00213CD0" w:rsidP="00213CD0">
      <w:pPr>
        <w:widowControl w:val="0"/>
        <w:numPr>
          <w:ilvl w:val="0"/>
          <w:numId w:val="5"/>
        </w:numPr>
        <w:tabs>
          <w:tab w:val="num" w:pos="72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лесомелиоративные мероприятия (лесозащитные и водорегулирующие полосы, лесные насаждения на оврагах);</w:t>
      </w:r>
    </w:p>
    <w:p w:rsidR="00213CD0" w:rsidRPr="00213CD0" w:rsidRDefault="00213CD0" w:rsidP="00213CD0">
      <w:pPr>
        <w:widowControl w:val="0"/>
        <w:numPr>
          <w:ilvl w:val="0"/>
          <w:numId w:val="5"/>
        </w:numPr>
        <w:tabs>
          <w:tab w:val="num" w:pos="72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гидротехнические мероприятия (устройство каналов, сооружение водотоков и т. д.).</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Территории после добычи полезных ископаемых нуждаются в восстановлении. В этом случае применяют технологию рекультивации.</w:t>
      </w:r>
    </w:p>
    <w:p w:rsidR="00213CD0" w:rsidRPr="00213CD0" w:rsidRDefault="00213CD0" w:rsidP="00213CD0">
      <w:pPr>
        <w:widowControl w:val="0"/>
        <w:spacing w:after="0" w:line="312" w:lineRule="auto"/>
        <w:ind w:firstLine="36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b/>
          <w:bCs/>
          <w:i/>
          <w:sz w:val="28"/>
          <w:szCs w:val="28"/>
          <w:lang w:eastAsia="ru-RU"/>
        </w:rPr>
        <w:t>Рекультивация</w:t>
      </w:r>
      <w:r w:rsidRPr="00213CD0">
        <w:rPr>
          <w:rFonts w:ascii="Times New Roman" w:eastAsia="Times New Roman" w:hAnsi="Times New Roman" w:cs="Times New Roman"/>
          <w:b/>
          <w:bCs/>
          <w:sz w:val="28"/>
          <w:szCs w:val="28"/>
          <w:lang w:eastAsia="ru-RU"/>
        </w:rPr>
        <w:t xml:space="preserve"> </w:t>
      </w:r>
      <w:r w:rsidRPr="00213CD0">
        <w:rPr>
          <w:rFonts w:ascii="Times New Roman" w:eastAsia="Times New Roman" w:hAnsi="Times New Roman" w:cs="Times New Roman"/>
          <w:sz w:val="28"/>
          <w:szCs w:val="28"/>
          <w:lang w:eastAsia="ru-RU"/>
        </w:rPr>
        <w:t>– комплекс мероприятий, направленный на восстановление продуктивности нарушенных земель, а также на улучшение условий окружающей среды.</w:t>
      </w:r>
    </w:p>
    <w:p w:rsidR="00213CD0" w:rsidRPr="00213CD0" w:rsidRDefault="00213CD0" w:rsidP="00213CD0">
      <w:pPr>
        <w:widowControl w:val="0"/>
        <w:spacing w:after="0" w:line="360" w:lineRule="auto"/>
        <w:ind w:firstLine="36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 xml:space="preserve">Различают рекультивацию техническую, биологическую и строительную. </w:t>
      </w:r>
    </w:p>
    <w:p w:rsidR="00213CD0" w:rsidRPr="00213CD0" w:rsidRDefault="00213CD0" w:rsidP="00213CD0">
      <w:pPr>
        <w:widowControl w:val="0"/>
        <w:spacing w:after="0" w:line="240" w:lineRule="auto"/>
        <w:ind w:firstLine="360"/>
        <w:rPr>
          <w:rFonts w:ascii="Times New Roman" w:eastAsia="Times New Roman" w:hAnsi="Times New Roman" w:cs="Times New Roman"/>
          <w:color w:val="000000"/>
          <w:sz w:val="28"/>
          <w:szCs w:val="28"/>
          <w:lang w:eastAsia="ru-RU"/>
        </w:rPr>
      </w:pPr>
    </w:p>
    <w:p w:rsidR="00213CD0" w:rsidRPr="00213CD0" w:rsidRDefault="00213CD0" w:rsidP="00213CD0">
      <w:pPr>
        <w:widowControl w:val="0"/>
        <w:spacing w:after="0" w:line="240" w:lineRule="auto"/>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332B78E1" wp14:editId="25C91F50">
                <wp:simplePos x="0" y="0"/>
                <wp:positionH relativeFrom="column">
                  <wp:posOffset>1257300</wp:posOffset>
                </wp:positionH>
                <wp:positionV relativeFrom="paragraph">
                  <wp:posOffset>0</wp:posOffset>
                </wp:positionV>
                <wp:extent cx="2057400" cy="228600"/>
                <wp:effectExtent l="12065" t="88265" r="92710" b="1651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oundRect">
                          <a:avLst>
                            <a:gd name="adj" fmla="val 16667"/>
                          </a:avLst>
                        </a:prstGeom>
                        <a:solidFill>
                          <a:srgbClr val="DDDDDD"/>
                        </a:solidFill>
                        <a:ln w="19050">
                          <a:solidFill>
                            <a:srgbClr val="000000"/>
                          </a:solidFill>
                          <a:round/>
                          <a:headEnd/>
                          <a:tailEnd/>
                        </a:ln>
                        <a:effectLst>
                          <a:outerShdw dist="107763" dir="18900000" algn="ctr" rotWithShape="0">
                            <a:srgbClr val="808080">
                              <a:alpha val="50000"/>
                            </a:srgbClr>
                          </a:outerShdw>
                        </a:effectLst>
                      </wps:spPr>
                      <wps:txbx>
                        <w:txbxContent>
                          <w:p w:rsidR="00213CD0" w:rsidRPr="003E69C3" w:rsidRDefault="00213CD0" w:rsidP="00213CD0">
                            <w:pPr>
                              <w:jc w:val="center"/>
                              <w:rPr>
                                <w:b/>
                                <w:sz w:val="18"/>
                                <w:szCs w:val="18"/>
                              </w:rPr>
                            </w:pPr>
                            <w:r>
                              <w:rPr>
                                <w:b/>
                                <w:sz w:val="18"/>
                                <w:szCs w:val="18"/>
                              </w:rPr>
                              <w:t>РЕКУЛЬТИВАЦИЯ</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6" style="position:absolute;margin-left:99pt;margin-top:0;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" fillcolor="#ddd" strokeweight="1.5pt">
                <v:shadow on="t" opacity=".5" offset="6pt,-6pt"/>
                <v:textbox inset=".5mm,.5mm,.5mm,.5mm">
                  <w:txbxContent>
                    <w:p w:rsidR="00213CD0" w:rsidRPr="003E69C3" w:rsidRDefault="00213CD0" w:rsidP="00213CD0">
                      <w:pPr>
                        <w:jc w:val="center"/>
                        <w:rPr>
                          <w:b/>
                          <w:sz w:val="18"/>
                          <w:szCs w:val="18"/>
                        </w:rPr>
                      </w:pPr>
                      <w:r>
                        <w:rPr>
                          <w:b/>
                          <w:sz w:val="18"/>
                          <w:szCs w:val="18"/>
                        </w:rPr>
                        <w:t>РЕКУЛЬТИВАЦИЯ</w:t>
                      </w:r>
                    </w:p>
                  </w:txbxContent>
                </v:textbox>
              </v:roundrect>
            </w:pict>
          </mc:Fallback>
        </mc:AlternateContent>
      </w:r>
      <w:r w:rsidRPr="00213CD0">
        <w:rPr>
          <w:rFonts w:ascii="Times New Roman" w:eastAsia="Times New Roman" w:hAnsi="Times New Roman" w:cs="Times New Roman"/>
          <w:noProof/>
          <w:color w:val="000000"/>
          <w:sz w:val="28"/>
          <w:szCs w:val="28"/>
          <w:lang w:eastAsia="ru-RU"/>
        </w:rPr>
        <mc:AlternateContent>
          <mc:Choice Requires="wpc">
            <w:drawing>
              <wp:inline distT="0" distB="0" distL="0" distR="0" wp14:anchorId="2FC31628" wp14:editId="6A35CB0E">
                <wp:extent cx="4019550" cy="1485900"/>
                <wp:effectExtent l="12065" t="2540" r="0" b="1651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0" y="342857"/>
                            <a:ext cx="1714726" cy="1143043"/>
                          </a:xfrm>
                          <a:prstGeom prst="rect">
                            <a:avLst/>
                          </a:prstGeom>
                          <a:solidFill>
                            <a:srgbClr val="FFFFFF"/>
                          </a:solidFill>
                          <a:ln w="19050">
                            <a:solidFill>
                              <a:srgbClr val="000000"/>
                            </a:solidFill>
                            <a:miter lim="800000"/>
                            <a:headEnd/>
                            <a:tailEnd/>
                          </a:ln>
                        </wps:spPr>
                        <wps:txbx>
                          <w:txbxContent>
                            <w:p w:rsidR="00213CD0" w:rsidRPr="00A76530" w:rsidRDefault="00213CD0" w:rsidP="00213CD0">
                              <w:pPr>
                                <w:ind w:firstLine="180"/>
                                <w:jc w:val="both"/>
                                <w:rPr>
                                  <w:sz w:val="16"/>
                                  <w:szCs w:val="16"/>
                                </w:rPr>
                              </w:pPr>
                              <w:r w:rsidRPr="00A76530">
                                <w:rPr>
                                  <w:i/>
                                  <w:iCs/>
                                  <w:sz w:val="16"/>
                                  <w:szCs w:val="16"/>
                                </w:rPr>
                                <w:t>Техническая рекультивация</w:t>
                              </w:r>
                              <w:r w:rsidRPr="00A76530">
                                <w:rPr>
                                  <w:sz w:val="16"/>
                                  <w:szCs w:val="16"/>
                                </w:rPr>
                                <w:t xml:space="preserve"> представляет собой предварительную подготовку нарушенных территорий. Проводится планировка поверхности, снятие верхнего слоя, транспортировка и нанесение плодородных почв на </w:t>
                              </w:r>
                              <w:proofErr w:type="spellStart"/>
                              <w:r w:rsidRPr="00A76530">
                                <w:rPr>
                                  <w:sz w:val="16"/>
                                  <w:szCs w:val="16"/>
                                </w:rPr>
                                <w:t>рекультивируемые</w:t>
                              </w:r>
                              <w:proofErr w:type="spellEnd"/>
                              <w:r w:rsidRPr="00A76530">
                                <w:rPr>
                                  <w:sz w:val="16"/>
                                  <w:szCs w:val="16"/>
                                </w:rPr>
                                <w:t xml:space="preserve"> земли. Засыпаются выемки, разбираются отвалы, поверхность выравнивается.</w:t>
                              </w:r>
                            </w:p>
                          </w:txbxContent>
                        </wps:txbx>
                        <wps:bodyPr rot="0" vert="horz" wrap="square" lIns="18000" tIns="18000" rIns="18000" bIns="18000" anchor="t" anchorCtr="0" upright="1">
                          <a:noAutofit/>
                        </wps:bodyPr>
                      </wps:wsp>
                      <wps:wsp>
                        <wps:cNvPr id="4" name="Rectangle 5"/>
                        <wps:cNvSpPr>
                          <a:spLocks noChangeArrowheads="1"/>
                        </wps:cNvSpPr>
                        <wps:spPr bwMode="auto">
                          <a:xfrm>
                            <a:off x="1828634" y="342857"/>
                            <a:ext cx="1029058" cy="1143043"/>
                          </a:xfrm>
                          <a:prstGeom prst="rect">
                            <a:avLst/>
                          </a:prstGeom>
                          <a:solidFill>
                            <a:srgbClr val="FFFFFF"/>
                          </a:solidFill>
                          <a:ln w="19050">
                            <a:solidFill>
                              <a:srgbClr val="000000"/>
                            </a:solidFill>
                            <a:miter lim="800000"/>
                            <a:headEnd/>
                            <a:tailEnd/>
                          </a:ln>
                        </wps:spPr>
                        <wps:txbx>
                          <w:txbxContent>
                            <w:p w:rsidR="00213CD0" w:rsidRPr="00A76530" w:rsidRDefault="00213CD0" w:rsidP="00213CD0">
                              <w:pPr>
                                <w:ind w:firstLine="180"/>
                                <w:jc w:val="both"/>
                                <w:rPr>
                                  <w:sz w:val="16"/>
                                  <w:szCs w:val="16"/>
                                </w:rPr>
                              </w:pPr>
                              <w:r w:rsidRPr="00A76530">
                                <w:rPr>
                                  <w:i/>
                                  <w:iCs/>
                                  <w:sz w:val="16"/>
                                  <w:szCs w:val="16"/>
                                </w:rPr>
                                <w:t>Биологическая рекультивация</w:t>
                              </w:r>
                              <w:r w:rsidRPr="00A76530">
                                <w:rPr>
                                  <w:sz w:val="16"/>
                                  <w:szCs w:val="16"/>
                                </w:rPr>
                                <w:t xml:space="preserve"> проводится для создания растительного покрова на подготовленных участках.</w:t>
                              </w:r>
                            </w:p>
                          </w:txbxContent>
                        </wps:txbx>
                        <wps:bodyPr rot="0" vert="horz" wrap="square" lIns="18000" tIns="18000" rIns="18000" bIns="18000" anchor="t" anchorCtr="0" upright="1">
                          <a:noAutofit/>
                        </wps:bodyPr>
                      </wps:wsp>
                      <wps:wsp>
                        <wps:cNvPr id="5" name="Rectangle 6"/>
                        <wps:cNvSpPr>
                          <a:spLocks noChangeArrowheads="1"/>
                        </wps:cNvSpPr>
                        <wps:spPr bwMode="auto">
                          <a:xfrm>
                            <a:off x="2971600" y="342857"/>
                            <a:ext cx="1029058" cy="1143043"/>
                          </a:xfrm>
                          <a:prstGeom prst="rect">
                            <a:avLst/>
                          </a:prstGeom>
                          <a:solidFill>
                            <a:srgbClr val="FFFFFF"/>
                          </a:solidFill>
                          <a:ln w="19050">
                            <a:solidFill>
                              <a:srgbClr val="000000"/>
                            </a:solidFill>
                            <a:miter lim="800000"/>
                            <a:headEnd/>
                            <a:tailEnd/>
                          </a:ln>
                        </wps:spPr>
                        <wps:txbx>
                          <w:txbxContent>
                            <w:p w:rsidR="00213CD0" w:rsidRPr="00A76530" w:rsidRDefault="00213CD0" w:rsidP="00213CD0">
                              <w:pPr>
                                <w:ind w:firstLine="180"/>
                                <w:jc w:val="both"/>
                                <w:rPr>
                                  <w:sz w:val="16"/>
                                  <w:szCs w:val="16"/>
                                </w:rPr>
                              </w:pPr>
                              <w:r w:rsidRPr="00A76530">
                                <w:rPr>
                                  <w:i/>
                                  <w:iCs/>
                                  <w:sz w:val="16"/>
                                  <w:szCs w:val="16"/>
                                </w:rPr>
                                <w:t>Строительная рекультивация</w:t>
                              </w:r>
                              <w:r w:rsidRPr="00A76530">
                                <w:rPr>
                                  <w:sz w:val="16"/>
                                  <w:szCs w:val="16"/>
                                </w:rPr>
                                <w:t xml:space="preserve"> – при необходимости возводятся здания, сооружения и другие объекты.</w:t>
                              </w:r>
                            </w:p>
                          </w:txbxContent>
                        </wps:txbx>
                        <wps:bodyPr rot="0" vert="horz" wrap="square" lIns="18000" tIns="18000" rIns="18000" bIns="18000" anchor="t" anchorCtr="0" upright="1">
                          <a:noAutofit/>
                        </wps:bodyPr>
                      </wps:wsp>
                    </wpc:wpc>
                  </a:graphicData>
                </a:graphic>
              </wp:inline>
            </w:drawing>
          </mc:Choice>
          <mc:Fallback>
            <w:pict>
              <v:group id="Полотно 6" o:spid="_x0000_s1027" editas="canvas" style="width:316.5pt;height:117pt;mso-position-horizontal-relative:char;mso-position-vertical-relative:line" coordsize="4019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">
                <v:shape id="_x0000_s1028" type="#_x0000_t75" style="position:absolute;width:40195;height:14859;visibility:visible;mso-wrap-style:square">
                  <v:fill o:detectmouseclick="t"/>
                  <v:path o:connecttype="none"/>
                </v:shape>
                <v:rect id="Rectangle 4" o:spid="_x0000_s1029" style="position:absolute;top:3428;width:17147;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qFMQA&#10;AADaAAAADwAAAGRycy9kb3ducmV2LnhtbESPQWvCQBSE7wX/w/KE3urGFkSiG6kWreBFbRFye2af&#10;SWj2bchuddtf7wqCx2FmvmGms2AacabO1ZYVDAcJCOLC6ppLBd9fy5cxCOeRNTaWScEfOZhlvacp&#10;ptpeeEfnvS9FhLBLUUHlfZtK6YqKDLqBbYmjd7KdQR9lV0rd4SXCTSNfk2QkDdYcFypsaVFR8bP/&#10;NQpWzeazXNmPwzJsczfcznf/+TEo9dwP7xMQnoJ/hO/ttVbwBrcr8Qb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7qhTEAAAA2gAAAA8AAAAAAAAAAAAAAAAAmAIAAGRycy9k&#10;b3ducmV2LnhtbFBLBQYAAAAABAAEAPUAAACJAwAAAAA=&#10;" strokeweight="1.5pt">
                  <v:textbox inset=".5mm,.5mm,.5mm,.5mm">
                    <w:txbxContent>
                      <w:p w:rsidR="00213CD0" w:rsidRPr="00A76530" w:rsidRDefault="00213CD0" w:rsidP="00213CD0">
                        <w:pPr>
                          <w:ind w:firstLine="180"/>
                          <w:jc w:val="both"/>
                          <w:rPr>
                            <w:sz w:val="16"/>
                            <w:szCs w:val="16"/>
                          </w:rPr>
                        </w:pPr>
                        <w:r w:rsidRPr="00A76530">
                          <w:rPr>
                            <w:i/>
                            <w:iCs/>
                            <w:sz w:val="16"/>
                            <w:szCs w:val="16"/>
                          </w:rPr>
                          <w:t>Техническая рекультивация</w:t>
                        </w:r>
                        <w:r w:rsidRPr="00A76530">
                          <w:rPr>
                            <w:sz w:val="16"/>
                            <w:szCs w:val="16"/>
                          </w:rPr>
                          <w:t xml:space="preserve"> представляет собой предварительную подготовку нарушенных территорий. Проводится планировка поверхности, снятие верхнего слоя, транспортировка и нанесение плодородных почв на </w:t>
                        </w:r>
                        <w:proofErr w:type="spellStart"/>
                        <w:r w:rsidRPr="00A76530">
                          <w:rPr>
                            <w:sz w:val="16"/>
                            <w:szCs w:val="16"/>
                          </w:rPr>
                          <w:t>рекультивируемые</w:t>
                        </w:r>
                        <w:proofErr w:type="spellEnd"/>
                        <w:r w:rsidRPr="00A76530">
                          <w:rPr>
                            <w:sz w:val="16"/>
                            <w:szCs w:val="16"/>
                          </w:rPr>
                          <w:t xml:space="preserve"> земли. Засыпаются выемки, разбираются отвалы, поверхность выравнивается.</w:t>
                        </w:r>
                      </w:p>
                    </w:txbxContent>
                  </v:textbox>
                </v:rect>
                <v:rect id="Rectangle 5" o:spid="_x0000_s1030" style="position:absolute;left:18286;top:3428;width:10290;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yYMQA&#10;AADaAAAADwAAAGRycy9kb3ducmV2LnhtbESPQWvCQBSE7wX/w/KE3urGUkSiG6kWreBFbRFye2af&#10;SWj2bchuddtf7wqCx2FmvmGms2AacabO1ZYVDAcJCOLC6ppLBd9fy5cxCOeRNTaWScEfOZhlvacp&#10;ptpeeEfnvS9FhLBLUUHlfZtK6YqKDLqBbYmjd7KdQR9lV0rd4SXCTSNfk2QkDdYcFypsaVFR8bP/&#10;NQpWzeazXNmPwzJsczfcznf/+TEo9dwP7xMQnoJ/hO/ttVbwBrcr8Qb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SMmDEAAAA2gAAAA8AAAAAAAAAAAAAAAAAmAIAAGRycy9k&#10;b3ducmV2LnhtbFBLBQYAAAAABAAEAPUAAACJAwAAAAA=&#10;" strokeweight="1.5pt">
                  <v:textbox inset=".5mm,.5mm,.5mm,.5mm">
                    <w:txbxContent>
                      <w:p w:rsidR="00213CD0" w:rsidRPr="00A76530" w:rsidRDefault="00213CD0" w:rsidP="00213CD0">
                        <w:pPr>
                          <w:ind w:firstLine="180"/>
                          <w:jc w:val="both"/>
                          <w:rPr>
                            <w:sz w:val="16"/>
                            <w:szCs w:val="16"/>
                          </w:rPr>
                        </w:pPr>
                        <w:r w:rsidRPr="00A76530">
                          <w:rPr>
                            <w:i/>
                            <w:iCs/>
                            <w:sz w:val="16"/>
                            <w:szCs w:val="16"/>
                          </w:rPr>
                          <w:t>Биологическая рекультивация</w:t>
                        </w:r>
                        <w:r w:rsidRPr="00A76530">
                          <w:rPr>
                            <w:sz w:val="16"/>
                            <w:szCs w:val="16"/>
                          </w:rPr>
                          <w:t xml:space="preserve"> проводится для создания растительного покрова на подготовленных участках.</w:t>
                        </w:r>
                      </w:p>
                    </w:txbxContent>
                  </v:textbox>
                </v:rect>
                <v:rect id="Rectangle 6" o:spid="_x0000_s1031" style="position:absolute;left:29716;top:3428;width:10290;height:1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8QA&#10;AADaAAAADwAAAGRycy9kb3ducmV2LnhtbESPQWvCQBSE7wX/w/KE3urGQkWiG6kWreBFbRFye2af&#10;SWj2bchuddtf7wqCx2FmvmGms2AacabO1ZYVDAcJCOLC6ppLBd9fy5cxCOeRNTaWScEfOZhlvacp&#10;ptpeeEfnvS9FhLBLUUHlfZtK6YqKDLqBbYmjd7KdQR9lV0rd4SXCTSNfk2QkDdYcFypsaVFR8bP/&#10;NQpWzeazXNmPwzJsczfcznf/+TEo9dwP7xMQnoJ/hO/ttVbwBrcr8Qb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el/vEAAAA2gAAAA8AAAAAAAAAAAAAAAAAmAIAAGRycy9k&#10;b3ducmV2LnhtbFBLBQYAAAAABAAEAPUAAACJAwAAAAA=&#10;" strokeweight="1.5pt">
                  <v:textbox inset=".5mm,.5mm,.5mm,.5mm">
                    <w:txbxContent>
                      <w:p w:rsidR="00213CD0" w:rsidRPr="00A76530" w:rsidRDefault="00213CD0" w:rsidP="00213CD0">
                        <w:pPr>
                          <w:ind w:firstLine="180"/>
                          <w:jc w:val="both"/>
                          <w:rPr>
                            <w:sz w:val="16"/>
                            <w:szCs w:val="16"/>
                          </w:rPr>
                        </w:pPr>
                        <w:r w:rsidRPr="00A76530">
                          <w:rPr>
                            <w:i/>
                            <w:iCs/>
                            <w:sz w:val="16"/>
                            <w:szCs w:val="16"/>
                          </w:rPr>
                          <w:t>Строительная рекультивация</w:t>
                        </w:r>
                        <w:r w:rsidRPr="00A76530">
                          <w:rPr>
                            <w:sz w:val="16"/>
                            <w:szCs w:val="16"/>
                          </w:rPr>
                          <w:t xml:space="preserve"> – при необходимости возводятся здания, сооружения и другие объекты.</w:t>
                        </w:r>
                      </w:p>
                    </w:txbxContent>
                  </v:textbox>
                </v:rect>
                <w10:anchorlock/>
              </v:group>
            </w:pict>
          </mc:Fallback>
        </mc:AlternateContent>
      </w:r>
    </w:p>
    <w:p w:rsidR="00213CD0" w:rsidRPr="00213CD0" w:rsidRDefault="00213CD0" w:rsidP="00213CD0">
      <w:pPr>
        <w:widowControl w:val="0"/>
        <w:spacing w:after="0" w:line="240" w:lineRule="auto"/>
        <w:jc w:val="center"/>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Рисунок 2 – Виды рекультивации</w:t>
      </w:r>
    </w:p>
    <w:p w:rsidR="00213CD0" w:rsidRPr="00213CD0" w:rsidRDefault="00213CD0" w:rsidP="00213CD0">
      <w:pPr>
        <w:widowControl w:val="0"/>
        <w:spacing w:after="0" w:line="240" w:lineRule="auto"/>
        <w:jc w:val="center"/>
        <w:rPr>
          <w:rFonts w:ascii="Times New Roman" w:eastAsia="Times New Roman" w:hAnsi="Times New Roman" w:cs="Times New Roman"/>
          <w:sz w:val="28"/>
          <w:szCs w:val="28"/>
          <w:lang w:eastAsia="ru-RU"/>
        </w:rPr>
      </w:pPr>
    </w:p>
    <w:p w:rsidR="00213CD0" w:rsidRPr="00213CD0" w:rsidRDefault="00213CD0" w:rsidP="00213CD0">
      <w:pPr>
        <w:widowControl w:val="0"/>
        <w:autoSpaceDE w:val="0"/>
        <w:autoSpaceDN w:val="0"/>
        <w:adjustRightInd w:val="0"/>
        <w:spacing w:after="0" w:line="312" w:lineRule="auto"/>
        <w:ind w:firstLine="357"/>
        <w:jc w:val="both"/>
        <w:rPr>
          <w:rFonts w:ascii="Times New Roman" w:eastAsia="Times New Roman" w:hAnsi="Times New Roman" w:cs="Times New Roman"/>
          <w:b/>
          <w:i/>
          <w:color w:val="000000"/>
          <w:sz w:val="28"/>
          <w:szCs w:val="28"/>
          <w:lang w:eastAsia="ru-RU"/>
        </w:rPr>
      </w:pPr>
      <w:r w:rsidRPr="00213CD0">
        <w:rPr>
          <w:rFonts w:ascii="Times New Roman" w:eastAsia="Times New Roman" w:hAnsi="Times New Roman" w:cs="Times New Roman"/>
          <w:b/>
          <w:i/>
          <w:color w:val="000000"/>
          <w:sz w:val="28"/>
          <w:szCs w:val="28"/>
          <w:lang w:eastAsia="ru-RU"/>
        </w:rPr>
        <w:t xml:space="preserve">Защита массивов горных пород </w:t>
      </w:r>
    </w:p>
    <w:p w:rsidR="00213CD0" w:rsidRPr="00213CD0" w:rsidRDefault="00213CD0" w:rsidP="00213CD0">
      <w:pPr>
        <w:widowControl w:val="0"/>
        <w:numPr>
          <w:ilvl w:val="0"/>
          <w:numId w:val="6"/>
        </w:numPr>
        <w:tabs>
          <w:tab w:val="num" w:pos="72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lastRenderedPageBreak/>
        <w:t xml:space="preserve">защита от подтопления – организация стока грунтовых вод, дренаж, гидроизоляция; </w:t>
      </w:r>
    </w:p>
    <w:p w:rsidR="00213CD0" w:rsidRPr="00213CD0" w:rsidRDefault="00213CD0" w:rsidP="00213CD0">
      <w:pPr>
        <w:widowControl w:val="0"/>
        <w:numPr>
          <w:ilvl w:val="0"/>
          <w:numId w:val="6"/>
        </w:numPr>
        <w:tabs>
          <w:tab w:val="num" w:pos="72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защита оползневых массивов и селеопасных массивов – регулирование поверхностного стока, организация ливневых коллекторов. </w:t>
      </w:r>
    </w:p>
    <w:p w:rsidR="00213CD0" w:rsidRPr="00213CD0" w:rsidRDefault="00213CD0" w:rsidP="00213CD0">
      <w:pPr>
        <w:widowControl w:val="0"/>
        <w:numPr>
          <w:ilvl w:val="0"/>
          <w:numId w:val="6"/>
        </w:numPr>
        <w:tabs>
          <w:tab w:val="num" w:pos="720"/>
        </w:tabs>
        <w:autoSpaceDE w:val="0"/>
        <w:autoSpaceDN w:val="0"/>
        <w:adjustRightInd w:val="0"/>
        <w:spacing w:after="0" w:line="312" w:lineRule="auto"/>
        <w:ind w:firstLine="360"/>
        <w:jc w:val="both"/>
        <w:rPr>
          <w:rFonts w:ascii="Times New Roman" w:eastAsia="Times New Roman" w:hAnsi="Times New Roman" w:cs="Times New Roman"/>
          <w:b/>
          <w:i/>
          <w:color w:val="000000"/>
          <w:sz w:val="28"/>
          <w:szCs w:val="28"/>
          <w:lang w:eastAsia="ru-RU"/>
        </w:rPr>
      </w:pPr>
      <w:r w:rsidRPr="00213CD0">
        <w:rPr>
          <w:rFonts w:ascii="Times New Roman" w:eastAsia="Times New Roman" w:hAnsi="Times New Roman" w:cs="Times New Roman"/>
          <w:color w:val="000000"/>
          <w:sz w:val="28"/>
          <w:szCs w:val="28"/>
          <w:lang w:eastAsia="ru-RU"/>
        </w:rPr>
        <w:t>запрещается строительство зданий, сброс хозяйственных вод, вырубка деревьев.</w:t>
      </w:r>
    </w:p>
    <w:p w:rsidR="00213CD0" w:rsidRPr="00213CD0" w:rsidRDefault="00213CD0" w:rsidP="00213CD0">
      <w:pPr>
        <w:widowControl w:val="0"/>
        <w:autoSpaceDE w:val="0"/>
        <w:autoSpaceDN w:val="0"/>
        <w:adjustRightInd w:val="0"/>
        <w:spacing w:after="0" w:line="312" w:lineRule="auto"/>
        <w:ind w:firstLine="357"/>
        <w:jc w:val="both"/>
        <w:rPr>
          <w:rFonts w:ascii="Times New Roman" w:eastAsia="TimesNewRoman" w:hAnsi="Times New Roman" w:cs="Times New Roman"/>
          <w:sz w:val="28"/>
          <w:szCs w:val="28"/>
          <w:lang w:eastAsia="ru-RU"/>
        </w:rPr>
      </w:pPr>
      <w:r w:rsidRPr="00213CD0">
        <w:rPr>
          <w:rFonts w:ascii="Times New Roman" w:eastAsia="Times New Roman" w:hAnsi="Times New Roman" w:cs="Times New Roman"/>
          <w:color w:val="000000"/>
          <w:sz w:val="28"/>
          <w:szCs w:val="28"/>
          <w:lang w:eastAsia="ru-RU"/>
        </w:rPr>
        <w:t>Одним из массовых загрязнений почвы являются твердые бытовые отходы (ТБО)</w:t>
      </w:r>
      <w:r w:rsidRPr="00213CD0">
        <w:rPr>
          <w:rFonts w:ascii="Times New Roman" w:eastAsia="TimesNewRoman" w:hAnsi="Times New Roman" w:cs="Times New Roman"/>
          <w:sz w:val="28"/>
          <w:szCs w:val="28"/>
          <w:lang w:eastAsia="ru-RU"/>
        </w:rPr>
        <w:t>. Отходы относятся к материальным объектам, которые могут обладать высокой потенциальной опасностью для окружающей среды и здоровья человека.</w:t>
      </w:r>
    </w:p>
    <w:p w:rsidR="00213CD0" w:rsidRPr="00213CD0" w:rsidRDefault="00213CD0" w:rsidP="00213CD0">
      <w:pPr>
        <w:widowControl w:val="0"/>
        <w:autoSpaceDE w:val="0"/>
        <w:autoSpaceDN w:val="0"/>
        <w:adjustRightInd w:val="0"/>
        <w:spacing w:after="0" w:line="312" w:lineRule="auto"/>
        <w:ind w:firstLine="357"/>
        <w:jc w:val="both"/>
        <w:rPr>
          <w:rFonts w:ascii="Times New Roman" w:eastAsia="TimesNewRoman" w:hAnsi="Times New Roman" w:cs="Times New Roman"/>
          <w:sz w:val="28"/>
          <w:szCs w:val="28"/>
          <w:lang w:eastAsia="ru-RU"/>
        </w:rPr>
      </w:pPr>
      <w:r w:rsidRPr="00213CD0">
        <w:rPr>
          <w:rFonts w:ascii="Times New Roman" w:eastAsia="Times New Roman" w:hAnsi="Times New Roman" w:cs="Times New Roman"/>
          <w:b/>
          <w:i/>
          <w:color w:val="000000"/>
          <w:sz w:val="28"/>
          <w:szCs w:val="28"/>
          <w:lang w:eastAsia="ru-RU"/>
        </w:rPr>
        <w:t>Отходы</w:t>
      </w:r>
      <w:r w:rsidRPr="00213CD0">
        <w:rPr>
          <w:rFonts w:ascii="Times New Roman" w:eastAsia="Times New Roman" w:hAnsi="Times New Roman" w:cs="Times New Roman"/>
          <w:color w:val="000000"/>
          <w:sz w:val="28"/>
          <w:szCs w:val="28"/>
          <w:lang w:eastAsia="ru-RU"/>
        </w:rPr>
        <w:t xml:space="preserve"> - вещества, признанные непригодными для дальнейшего использования в рамках имеющихся технологий, или после бытового использования продукции. </w:t>
      </w:r>
    </w:p>
    <w:p w:rsidR="00213CD0" w:rsidRPr="00213CD0" w:rsidRDefault="00213CD0" w:rsidP="00213CD0">
      <w:pPr>
        <w:widowControl w:val="0"/>
        <w:autoSpaceDE w:val="0"/>
        <w:autoSpaceDN w:val="0"/>
        <w:adjustRightInd w:val="0"/>
        <w:spacing w:after="0" w:line="312" w:lineRule="auto"/>
        <w:ind w:firstLine="360"/>
        <w:jc w:val="both"/>
        <w:rPr>
          <w:rFonts w:ascii="Times New Roman" w:eastAsia="TimesNewRoman" w:hAnsi="Times New Roman" w:cs="Times New Roman"/>
          <w:sz w:val="28"/>
          <w:szCs w:val="28"/>
          <w:lang w:eastAsia="ru-RU"/>
        </w:rPr>
      </w:pPr>
      <w:r w:rsidRPr="00213CD0">
        <w:rPr>
          <w:rFonts w:ascii="Times New Roman" w:eastAsia="TimesNewRoman" w:hAnsi="Times New Roman" w:cs="Times New Roman"/>
          <w:sz w:val="28"/>
          <w:szCs w:val="28"/>
          <w:lang w:eastAsia="ru-RU"/>
        </w:rPr>
        <w:t xml:space="preserve">Традиционные подходы к проблеме отходов ориентируются на уменьшение опасного влияния на окружающую среду путем изоляции свалки от грунтовых вод, очистки выбросов мусоросжигательного завода и т.д. Современный же взгляд на проблему состоит в том, что гораздо проще контролировать, что попадает </w:t>
      </w:r>
      <w:r w:rsidRPr="00213CD0">
        <w:rPr>
          <w:rFonts w:ascii="Times New Roman" w:eastAsia="TimesNewRoman" w:hAnsi="Times New Roman" w:cs="Times New Roman"/>
          <w:bCs/>
          <w:sz w:val="28"/>
          <w:szCs w:val="28"/>
          <w:lang w:eastAsia="ru-RU"/>
        </w:rPr>
        <w:t>на</w:t>
      </w:r>
      <w:r w:rsidRPr="00213CD0">
        <w:rPr>
          <w:rFonts w:ascii="Times New Roman" w:eastAsia="TimesNewRoman" w:hAnsi="Times New Roman" w:cs="Times New Roman"/>
          <w:b/>
          <w:bCs/>
          <w:sz w:val="28"/>
          <w:szCs w:val="28"/>
          <w:lang w:eastAsia="ru-RU"/>
        </w:rPr>
        <w:t xml:space="preserve"> </w:t>
      </w:r>
      <w:r w:rsidRPr="00213CD0">
        <w:rPr>
          <w:rFonts w:ascii="Times New Roman" w:eastAsia="TimesNewRoman" w:hAnsi="Times New Roman" w:cs="Times New Roman"/>
          <w:sz w:val="28"/>
          <w:szCs w:val="28"/>
          <w:lang w:eastAsia="ru-RU"/>
        </w:rPr>
        <w:t xml:space="preserve">свалку, чем то, что попадает </w:t>
      </w:r>
      <w:r w:rsidRPr="00213CD0">
        <w:rPr>
          <w:rFonts w:ascii="Times New Roman" w:eastAsia="TimesNewRoman" w:hAnsi="Times New Roman" w:cs="Times New Roman"/>
          <w:bCs/>
          <w:sz w:val="28"/>
          <w:szCs w:val="28"/>
          <w:lang w:eastAsia="ru-RU"/>
        </w:rPr>
        <w:t>со</w:t>
      </w:r>
      <w:r w:rsidRPr="00213CD0">
        <w:rPr>
          <w:rFonts w:ascii="Times New Roman" w:eastAsia="TimesNewRoman" w:hAnsi="Times New Roman" w:cs="Times New Roman"/>
          <w:b/>
          <w:bCs/>
          <w:sz w:val="28"/>
          <w:szCs w:val="28"/>
          <w:lang w:eastAsia="ru-RU"/>
        </w:rPr>
        <w:t xml:space="preserve"> </w:t>
      </w:r>
      <w:r w:rsidRPr="00213CD0">
        <w:rPr>
          <w:rFonts w:ascii="Times New Roman" w:eastAsia="TimesNewRoman" w:hAnsi="Times New Roman" w:cs="Times New Roman"/>
          <w:sz w:val="28"/>
          <w:szCs w:val="28"/>
          <w:lang w:eastAsia="ru-RU"/>
        </w:rPr>
        <w:t>свалки в окружающую среду.</w:t>
      </w:r>
    </w:p>
    <w:p w:rsidR="00213CD0" w:rsidRPr="00213CD0" w:rsidRDefault="00213CD0" w:rsidP="00213CD0">
      <w:pPr>
        <w:widowControl w:val="0"/>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Существует четыре возможности по переработке отходов:</w:t>
      </w:r>
    </w:p>
    <w:p w:rsidR="00213CD0" w:rsidRPr="00213CD0" w:rsidRDefault="00213CD0" w:rsidP="00213CD0">
      <w:pPr>
        <w:widowControl w:val="0"/>
        <w:numPr>
          <w:ilvl w:val="0"/>
          <w:numId w:val="4"/>
        </w:num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захоронение на полигонах;</w:t>
      </w:r>
    </w:p>
    <w:p w:rsidR="00213CD0" w:rsidRPr="00213CD0" w:rsidRDefault="00213CD0" w:rsidP="00213CD0">
      <w:pPr>
        <w:widowControl w:val="0"/>
        <w:numPr>
          <w:ilvl w:val="0"/>
          <w:numId w:val="4"/>
        </w:num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сжигание, реже пиролиз и прочие высокотемпературные процессы;</w:t>
      </w:r>
    </w:p>
    <w:p w:rsidR="00213CD0" w:rsidRPr="00213CD0" w:rsidRDefault="00213CD0" w:rsidP="00213CD0">
      <w:pPr>
        <w:widowControl w:val="0"/>
        <w:numPr>
          <w:ilvl w:val="0"/>
          <w:numId w:val="4"/>
        </w:num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компостирование;</w:t>
      </w:r>
    </w:p>
    <w:p w:rsidR="00213CD0" w:rsidRPr="00213CD0" w:rsidRDefault="00213CD0" w:rsidP="00213CD0">
      <w:pPr>
        <w:widowControl w:val="0"/>
        <w:numPr>
          <w:ilvl w:val="0"/>
          <w:numId w:val="4"/>
        </w:num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сортировка с целью вторичного использования, утилизации и </w:t>
      </w:r>
      <w:proofErr w:type="spellStart"/>
      <w:r w:rsidRPr="00213CD0">
        <w:rPr>
          <w:rFonts w:ascii="Times New Roman" w:eastAsia="Times New Roman" w:hAnsi="Times New Roman" w:cs="Times New Roman"/>
          <w:color w:val="000000"/>
          <w:sz w:val="28"/>
          <w:szCs w:val="28"/>
          <w:lang w:eastAsia="ru-RU"/>
        </w:rPr>
        <w:t>рециклинга</w:t>
      </w:r>
      <w:proofErr w:type="spellEnd"/>
      <w:r w:rsidRPr="00213CD0">
        <w:rPr>
          <w:rFonts w:ascii="Times New Roman" w:eastAsia="Times New Roman" w:hAnsi="Times New Roman" w:cs="Times New Roman"/>
          <w:color w:val="000000"/>
          <w:sz w:val="28"/>
          <w:szCs w:val="28"/>
          <w:lang w:eastAsia="ru-RU"/>
        </w:rPr>
        <w:t>.</w:t>
      </w:r>
    </w:p>
    <w:p w:rsidR="00213CD0" w:rsidRPr="00213CD0" w:rsidRDefault="00213CD0" w:rsidP="00213CD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312"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Каждый из данных видов обладает своими достоинствами и недостатками.</w:t>
      </w:r>
    </w:p>
    <w:p w:rsidR="00213CD0" w:rsidRPr="00213CD0" w:rsidRDefault="00213CD0" w:rsidP="00213CD0">
      <w:pPr>
        <w:widowControl w:val="0"/>
        <w:autoSpaceDE w:val="0"/>
        <w:autoSpaceDN w:val="0"/>
        <w:adjustRightInd w:val="0"/>
        <w:spacing w:after="0" w:line="312" w:lineRule="auto"/>
        <w:ind w:firstLine="360"/>
        <w:jc w:val="both"/>
        <w:rPr>
          <w:rFonts w:ascii="Times New Roman" w:eastAsia="TimesNewRoman" w:hAnsi="Times New Roman" w:cs="Times New Roman"/>
          <w:sz w:val="28"/>
          <w:szCs w:val="28"/>
          <w:lang w:eastAsia="ru-RU"/>
        </w:rPr>
      </w:pPr>
      <w:r w:rsidRPr="00213CD0">
        <w:rPr>
          <w:rFonts w:ascii="Times New Roman" w:eastAsia="Times New Roman" w:hAnsi="Times New Roman" w:cs="Times New Roman"/>
          <w:b/>
          <w:i/>
          <w:color w:val="000000"/>
          <w:sz w:val="28"/>
          <w:szCs w:val="28"/>
          <w:lang w:eastAsia="ru-RU"/>
        </w:rPr>
        <w:t>Утилизация отходов</w:t>
      </w:r>
      <w:r w:rsidRPr="00213CD0">
        <w:rPr>
          <w:rFonts w:ascii="Times New Roman" w:eastAsia="Times New Roman" w:hAnsi="Times New Roman" w:cs="Times New Roman"/>
          <w:color w:val="000000"/>
          <w:sz w:val="28"/>
          <w:szCs w:val="28"/>
          <w:lang w:eastAsia="ru-RU"/>
        </w:rPr>
        <w:t xml:space="preserve"> представляет собой переработку отходов, цель которой – использование полезных свойств отходов или их компонентов.</w:t>
      </w:r>
    </w:p>
    <w:p w:rsidR="00213CD0" w:rsidRPr="00213CD0" w:rsidRDefault="00213CD0" w:rsidP="00213CD0">
      <w:pPr>
        <w:widowControl w:val="0"/>
        <w:autoSpaceDE w:val="0"/>
        <w:autoSpaceDN w:val="0"/>
        <w:adjustRightInd w:val="0"/>
        <w:spacing w:after="0" w:line="312" w:lineRule="auto"/>
        <w:ind w:firstLine="360"/>
        <w:jc w:val="both"/>
        <w:rPr>
          <w:rFonts w:ascii="Times New Roman" w:eastAsia="TimesNewRoman" w:hAnsi="Times New Roman" w:cs="Times New Roman"/>
          <w:sz w:val="28"/>
          <w:szCs w:val="28"/>
          <w:lang w:eastAsia="ru-RU"/>
        </w:rPr>
      </w:pPr>
      <w:proofErr w:type="gramStart"/>
      <w:r w:rsidRPr="00213CD0">
        <w:rPr>
          <w:rFonts w:ascii="Times New Roman" w:eastAsia="TimesNewRoman" w:hAnsi="Times New Roman" w:cs="Times New Roman"/>
          <w:sz w:val="28"/>
          <w:szCs w:val="28"/>
          <w:lang w:eastAsia="ru-RU"/>
        </w:rPr>
        <w:t xml:space="preserve">В соответствии с современным взглядом, отходы должны утилизироваться </w:t>
      </w:r>
      <w:r w:rsidRPr="00213CD0">
        <w:rPr>
          <w:rFonts w:ascii="Times New Roman" w:eastAsia="TimesNewRoman" w:hAnsi="Times New Roman" w:cs="Times New Roman"/>
          <w:bCs/>
          <w:sz w:val="28"/>
          <w:szCs w:val="28"/>
          <w:lang w:eastAsia="ru-RU"/>
        </w:rPr>
        <w:t>комплексно,</w:t>
      </w:r>
      <w:r w:rsidRPr="00213CD0">
        <w:rPr>
          <w:rFonts w:ascii="Times New Roman" w:eastAsia="TimesNewRoman" w:hAnsi="Times New Roman" w:cs="Times New Roman"/>
          <w:b/>
          <w:bCs/>
          <w:sz w:val="28"/>
          <w:szCs w:val="28"/>
          <w:lang w:eastAsia="ru-RU"/>
        </w:rPr>
        <w:t xml:space="preserve"> </w:t>
      </w:r>
      <w:r w:rsidRPr="00213CD0">
        <w:rPr>
          <w:rFonts w:ascii="Times New Roman" w:eastAsia="TimesNewRoman" w:hAnsi="Times New Roman" w:cs="Times New Roman"/>
          <w:sz w:val="28"/>
          <w:szCs w:val="28"/>
          <w:lang w:eastAsia="ru-RU"/>
        </w:rPr>
        <w:t xml:space="preserve">т.е. сочетая </w:t>
      </w:r>
      <w:r w:rsidRPr="00213CD0">
        <w:rPr>
          <w:rFonts w:ascii="Times New Roman" w:eastAsia="TimesNewRoman" w:hAnsi="Times New Roman" w:cs="Times New Roman"/>
          <w:i/>
          <w:iCs/>
          <w:sz w:val="28"/>
          <w:szCs w:val="28"/>
          <w:lang w:eastAsia="ru-RU"/>
        </w:rPr>
        <w:t xml:space="preserve">биологические </w:t>
      </w:r>
      <w:r w:rsidRPr="00213CD0">
        <w:rPr>
          <w:rFonts w:ascii="Times New Roman" w:eastAsia="TimesNewRoman" w:hAnsi="Times New Roman" w:cs="Times New Roman"/>
          <w:sz w:val="28"/>
          <w:szCs w:val="28"/>
          <w:lang w:eastAsia="ru-RU"/>
        </w:rPr>
        <w:t xml:space="preserve">методы (разрушение органической части микроорганизмами), </w:t>
      </w:r>
      <w:r w:rsidRPr="00213CD0">
        <w:rPr>
          <w:rFonts w:ascii="Times New Roman" w:eastAsia="TimesNewRoman" w:hAnsi="Times New Roman" w:cs="Times New Roman"/>
          <w:i/>
          <w:iCs/>
          <w:sz w:val="28"/>
          <w:szCs w:val="28"/>
          <w:lang w:eastAsia="ru-RU"/>
        </w:rPr>
        <w:t xml:space="preserve">термические </w:t>
      </w:r>
      <w:r w:rsidRPr="00213CD0">
        <w:rPr>
          <w:rFonts w:ascii="Times New Roman" w:eastAsia="TimesNewRoman" w:hAnsi="Times New Roman" w:cs="Times New Roman"/>
          <w:sz w:val="28"/>
          <w:szCs w:val="28"/>
          <w:lang w:eastAsia="ru-RU"/>
        </w:rPr>
        <w:t xml:space="preserve">(сжигание на мусороперерабатывающих предприятиях, пиролиз), </w:t>
      </w:r>
      <w:r w:rsidRPr="00213CD0">
        <w:rPr>
          <w:rFonts w:ascii="Times New Roman" w:eastAsia="TimesNewRoman" w:hAnsi="Times New Roman" w:cs="Times New Roman"/>
          <w:i/>
          <w:iCs/>
          <w:sz w:val="28"/>
          <w:szCs w:val="28"/>
          <w:lang w:eastAsia="ru-RU"/>
        </w:rPr>
        <w:t xml:space="preserve">химические </w:t>
      </w:r>
      <w:r w:rsidRPr="00213CD0">
        <w:rPr>
          <w:rFonts w:ascii="Times New Roman" w:eastAsia="TimesNewRoman" w:hAnsi="Times New Roman" w:cs="Times New Roman"/>
          <w:sz w:val="28"/>
          <w:szCs w:val="28"/>
          <w:lang w:eastAsia="ru-RU"/>
        </w:rPr>
        <w:t xml:space="preserve">(гидролиз), </w:t>
      </w:r>
      <w:r w:rsidRPr="00213CD0">
        <w:rPr>
          <w:rFonts w:ascii="Times New Roman" w:eastAsia="TimesNewRoman" w:hAnsi="Times New Roman" w:cs="Times New Roman"/>
          <w:i/>
          <w:iCs/>
          <w:sz w:val="28"/>
          <w:szCs w:val="28"/>
          <w:lang w:eastAsia="ru-RU"/>
        </w:rPr>
        <w:lastRenderedPageBreak/>
        <w:t xml:space="preserve">механические </w:t>
      </w:r>
      <w:r w:rsidRPr="00213CD0">
        <w:rPr>
          <w:rFonts w:ascii="Times New Roman" w:eastAsia="TimesNewRoman" w:hAnsi="Times New Roman" w:cs="Times New Roman"/>
          <w:sz w:val="28"/>
          <w:szCs w:val="28"/>
          <w:lang w:eastAsia="ru-RU"/>
        </w:rPr>
        <w:t>(прессование с применением связующих на полигонах).</w:t>
      </w:r>
      <w:proofErr w:type="gramEnd"/>
    </w:p>
    <w:p w:rsidR="00213CD0" w:rsidRPr="00213CD0" w:rsidRDefault="00213CD0" w:rsidP="00213CD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312" w:lineRule="auto"/>
        <w:jc w:val="center"/>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noProof/>
          <w:sz w:val="28"/>
          <w:szCs w:val="28"/>
          <w:lang w:eastAsia="ru-RU"/>
        </w:rPr>
        <w:drawing>
          <wp:inline distT="0" distB="0" distL="0" distR="0" wp14:anchorId="2CBBBFB7" wp14:editId="39B68AF9">
            <wp:extent cx="2372360" cy="2385060"/>
            <wp:effectExtent l="0" t="0" r="8890" b="0"/>
            <wp:docPr id="9" name="Рисунок 9" descr="Основные технологические решения по управлению отх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ные технологические решения по управлению отходами"/>
                    <pic:cNvPicPr>
                      <a:picLocks noChangeAspect="1" noChangeArrowheads="1"/>
                    </pic:cNvPicPr>
                  </pic:nvPicPr>
                  <pic:blipFill>
                    <a:blip r:embed="rId11">
                      <a:lum contrast="20000"/>
                      <a:grayscl/>
                      <a:extLst>
                        <a:ext uri="{28A0092B-C50C-407E-A947-70E740481C1C}">
                          <a14:useLocalDpi xmlns:a14="http://schemas.microsoft.com/office/drawing/2010/main" val="0"/>
                        </a:ext>
                      </a:extLst>
                    </a:blip>
                    <a:srcRect/>
                    <a:stretch>
                      <a:fillRect/>
                    </a:stretch>
                  </pic:blipFill>
                  <pic:spPr bwMode="auto">
                    <a:xfrm>
                      <a:off x="0" y="0"/>
                      <a:ext cx="2372360" cy="2385060"/>
                    </a:xfrm>
                    <a:prstGeom prst="rect">
                      <a:avLst/>
                    </a:prstGeom>
                    <a:noFill/>
                    <a:ln>
                      <a:noFill/>
                    </a:ln>
                  </pic:spPr>
                </pic:pic>
              </a:graphicData>
            </a:graphic>
          </wp:inline>
        </w:drawing>
      </w:r>
    </w:p>
    <w:p w:rsidR="00213CD0" w:rsidRPr="00213CD0" w:rsidRDefault="00213CD0" w:rsidP="00213CD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3CD0">
        <w:rPr>
          <w:rFonts w:ascii="Times New Roman" w:eastAsia="Arial Unicode MS" w:hAnsi="Times New Roman" w:cs="Times New Roman"/>
          <w:sz w:val="28"/>
          <w:szCs w:val="28"/>
          <w:lang w:eastAsia="ru-RU"/>
        </w:rPr>
        <w:t xml:space="preserve">Рисунок 3 - </w:t>
      </w:r>
      <w:r w:rsidRPr="00213CD0">
        <w:rPr>
          <w:rFonts w:ascii="Times New Roman" w:eastAsia="Times New Roman" w:hAnsi="Times New Roman" w:cs="Times New Roman"/>
          <w:bCs/>
          <w:sz w:val="28"/>
          <w:szCs w:val="28"/>
          <w:lang w:eastAsia="ru-RU"/>
        </w:rPr>
        <w:t>Основные технологические решения по управлению отходами</w:t>
      </w:r>
    </w:p>
    <w:p w:rsidR="00213CD0" w:rsidRPr="00213CD0" w:rsidRDefault="00213CD0" w:rsidP="00213CD0">
      <w:pPr>
        <w:widowControl w:val="0"/>
        <w:autoSpaceDE w:val="0"/>
        <w:autoSpaceDN w:val="0"/>
        <w:adjustRightInd w:val="0"/>
        <w:spacing w:after="0" w:line="312" w:lineRule="auto"/>
        <w:ind w:firstLine="360"/>
        <w:jc w:val="both"/>
        <w:rPr>
          <w:rFonts w:ascii="Times New Roman" w:eastAsia="Times New Roman" w:hAnsi="Times New Roman" w:cs="Times New Roman"/>
          <w:sz w:val="28"/>
          <w:szCs w:val="28"/>
          <w:lang w:eastAsia="ru-RU"/>
        </w:rPr>
      </w:pPr>
      <w:bookmarkStart w:id="0" w:name="_GoBack"/>
      <w:bookmarkEnd w:id="0"/>
    </w:p>
    <w:p w:rsidR="00213CD0" w:rsidRPr="00213CD0" w:rsidRDefault="00213CD0" w:rsidP="00213CD0">
      <w:pPr>
        <w:widowControl w:val="0"/>
        <w:spacing w:after="0" w:line="360" w:lineRule="auto"/>
        <w:rPr>
          <w:rFonts w:ascii="Times New Roman" w:eastAsia="Times New Roman" w:hAnsi="Times New Roman" w:cs="Times New Roman"/>
          <w:b/>
          <w:i/>
          <w:sz w:val="28"/>
          <w:szCs w:val="28"/>
          <w:lang w:eastAsia="ru-RU"/>
        </w:rPr>
      </w:pPr>
    </w:p>
    <w:p w:rsidR="00213CD0" w:rsidRPr="00213CD0" w:rsidRDefault="00213CD0" w:rsidP="00213CD0">
      <w:pPr>
        <w:widowControl w:val="0"/>
        <w:spacing w:after="0" w:line="360" w:lineRule="auto"/>
        <w:ind w:firstLine="540"/>
        <w:jc w:val="center"/>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
          <w:i/>
          <w:sz w:val="28"/>
          <w:szCs w:val="28"/>
          <w:lang w:eastAsia="ru-RU"/>
        </w:rPr>
        <w:t>Литература</w:t>
      </w:r>
    </w:p>
    <w:p w:rsidR="00213CD0" w:rsidRPr="00213CD0" w:rsidRDefault="00213CD0" w:rsidP="00213CD0">
      <w:pPr>
        <w:widowControl w:val="0"/>
        <w:numPr>
          <w:ilvl w:val="0"/>
          <w:numId w:val="7"/>
        </w:numPr>
        <w:suppressAutoHyphens/>
        <w:spacing w:after="0" w:line="240" w:lineRule="auto"/>
        <w:ind w:firstLine="360"/>
        <w:jc w:val="both"/>
        <w:rPr>
          <w:rFonts w:ascii="Times New Roman" w:eastAsia="Times New Roman" w:hAnsi="Times New Roman" w:cs="Times New Roman"/>
          <w:color w:val="000000"/>
          <w:sz w:val="28"/>
          <w:szCs w:val="28"/>
          <w:lang w:eastAsia="ru-RU"/>
        </w:rPr>
      </w:pPr>
      <w:proofErr w:type="spellStart"/>
      <w:proofErr w:type="gramStart"/>
      <w:r w:rsidRPr="00213CD0">
        <w:rPr>
          <w:rFonts w:ascii="Times New Roman" w:eastAsia="Times New Roman" w:hAnsi="Times New Roman" w:cs="Times New Roman"/>
          <w:color w:val="000000"/>
          <w:sz w:val="28"/>
          <w:szCs w:val="28"/>
          <w:lang w:eastAsia="ru-RU"/>
        </w:rPr>
        <w:t>Б</w:t>
      </w:r>
      <w:proofErr w:type="gramEnd"/>
      <w:r w:rsidRPr="00213CD0">
        <w:rPr>
          <w:rFonts w:ascii="Times New Roman" w:eastAsia="Times New Roman" w:hAnsi="Times New Roman" w:cs="Times New Roman"/>
          <w:color w:val="000000"/>
          <w:sz w:val="28"/>
          <w:szCs w:val="28"/>
          <w:lang w:eastAsia="ru-RU"/>
        </w:rPr>
        <w:t>ілявський</w:t>
      </w:r>
      <w:proofErr w:type="spellEnd"/>
      <w:r w:rsidRPr="00213CD0">
        <w:rPr>
          <w:rFonts w:ascii="Times New Roman" w:eastAsia="Times New Roman" w:hAnsi="Times New Roman" w:cs="Times New Roman"/>
          <w:color w:val="000000"/>
          <w:sz w:val="28"/>
          <w:szCs w:val="28"/>
          <w:lang w:eastAsia="ru-RU"/>
        </w:rPr>
        <w:t xml:space="preserve"> Г.О. </w:t>
      </w:r>
      <w:proofErr w:type="spellStart"/>
      <w:r w:rsidRPr="00213CD0">
        <w:rPr>
          <w:rFonts w:ascii="Times New Roman" w:eastAsia="Times New Roman" w:hAnsi="Times New Roman" w:cs="Times New Roman"/>
          <w:color w:val="000000"/>
          <w:sz w:val="28"/>
          <w:szCs w:val="28"/>
          <w:lang w:eastAsia="ru-RU"/>
        </w:rPr>
        <w:t>Основи</w:t>
      </w:r>
      <w:proofErr w:type="spellEnd"/>
      <w:r w:rsidRPr="00213CD0">
        <w:rPr>
          <w:rFonts w:ascii="Times New Roman" w:eastAsia="Times New Roman" w:hAnsi="Times New Roman" w:cs="Times New Roman"/>
          <w:color w:val="000000"/>
          <w:sz w:val="28"/>
          <w:szCs w:val="28"/>
          <w:lang w:eastAsia="ru-RU"/>
        </w:rPr>
        <w:t xml:space="preserve"> </w:t>
      </w:r>
      <w:proofErr w:type="spellStart"/>
      <w:r w:rsidRPr="00213CD0">
        <w:rPr>
          <w:rFonts w:ascii="Times New Roman" w:eastAsia="Times New Roman" w:hAnsi="Times New Roman" w:cs="Times New Roman"/>
          <w:color w:val="000000"/>
          <w:sz w:val="28"/>
          <w:szCs w:val="28"/>
          <w:lang w:eastAsia="ru-RU"/>
        </w:rPr>
        <w:t>загальної</w:t>
      </w:r>
      <w:proofErr w:type="spellEnd"/>
      <w:r w:rsidRPr="00213CD0">
        <w:rPr>
          <w:rFonts w:ascii="Times New Roman" w:eastAsia="Times New Roman" w:hAnsi="Times New Roman" w:cs="Times New Roman"/>
          <w:color w:val="000000"/>
          <w:sz w:val="28"/>
          <w:szCs w:val="28"/>
          <w:lang w:eastAsia="ru-RU"/>
        </w:rPr>
        <w:t xml:space="preserve"> </w:t>
      </w:r>
      <w:proofErr w:type="spellStart"/>
      <w:r w:rsidRPr="00213CD0">
        <w:rPr>
          <w:rFonts w:ascii="Times New Roman" w:eastAsia="Times New Roman" w:hAnsi="Times New Roman" w:cs="Times New Roman"/>
          <w:color w:val="000000"/>
          <w:sz w:val="28"/>
          <w:szCs w:val="28"/>
          <w:lang w:eastAsia="ru-RU"/>
        </w:rPr>
        <w:t>екології</w:t>
      </w:r>
      <w:proofErr w:type="spellEnd"/>
      <w:r w:rsidRPr="00213CD0">
        <w:rPr>
          <w:rFonts w:ascii="Times New Roman" w:eastAsia="Times New Roman" w:hAnsi="Times New Roman" w:cs="Times New Roman"/>
          <w:color w:val="000000"/>
          <w:sz w:val="28"/>
          <w:szCs w:val="28"/>
          <w:lang w:eastAsia="ru-RU"/>
        </w:rPr>
        <w:t xml:space="preserve">: </w:t>
      </w:r>
      <w:proofErr w:type="spellStart"/>
      <w:proofErr w:type="gramStart"/>
      <w:r w:rsidRPr="00213CD0">
        <w:rPr>
          <w:rFonts w:ascii="Times New Roman" w:eastAsia="Times New Roman" w:hAnsi="Times New Roman" w:cs="Times New Roman"/>
          <w:color w:val="000000"/>
          <w:sz w:val="28"/>
          <w:szCs w:val="28"/>
          <w:lang w:eastAsia="ru-RU"/>
        </w:rPr>
        <w:t>П</w:t>
      </w:r>
      <w:proofErr w:type="gramEnd"/>
      <w:r w:rsidRPr="00213CD0">
        <w:rPr>
          <w:rFonts w:ascii="Times New Roman" w:eastAsia="Times New Roman" w:hAnsi="Times New Roman" w:cs="Times New Roman"/>
          <w:color w:val="000000"/>
          <w:sz w:val="28"/>
          <w:szCs w:val="28"/>
          <w:lang w:eastAsia="ru-RU"/>
        </w:rPr>
        <w:t>ідручник</w:t>
      </w:r>
      <w:proofErr w:type="spellEnd"/>
      <w:r w:rsidRPr="00213CD0">
        <w:rPr>
          <w:rFonts w:ascii="Times New Roman" w:eastAsia="Times New Roman" w:hAnsi="Times New Roman" w:cs="Times New Roman"/>
          <w:color w:val="000000"/>
          <w:sz w:val="28"/>
          <w:szCs w:val="28"/>
          <w:lang w:eastAsia="ru-RU"/>
        </w:rPr>
        <w:t xml:space="preserve"> / Г.О. </w:t>
      </w:r>
      <w:proofErr w:type="spellStart"/>
      <w:r w:rsidRPr="00213CD0">
        <w:rPr>
          <w:rFonts w:ascii="Times New Roman" w:eastAsia="Times New Roman" w:hAnsi="Times New Roman" w:cs="Times New Roman"/>
          <w:color w:val="000000"/>
          <w:sz w:val="28"/>
          <w:szCs w:val="28"/>
          <w:lang w:eastAsia="ru-RU"/>
        </w:rPr>
        <w:t>Білявський</w:t>
      </w:r>
      <w:proofErr w:type="spellEnd"/>
      <w:r w:rsidRPr="00213CD0">
        <w:rPr>
          <w:rFonts w:ascii="Times New Roman" w:eastAsia="Times New Roman" w:hAnsi="Times New Roman" w:cs="Times New Roman"/>
          <w:color w:val="000000"/>
          <w:sz w:val="28"/>
          <w:szCs w:val="28"/>
          <w:lang w:eastAsia="ru-RU"/>
        </w:rPr>
        <w:t xml:space="preserve">, М.М. Падун, Р.С. </w:t>
      </w:r>
      <w:proofErr w:type="spellStart"/>
      <w:r w:rsidRPr="00213CD0">
        <w:rPr>
          <w:rFonts w:ascii="Times New Roman" w:eastAsia="Times New Roman" w:hAnsi="Times New Roman" w:cs="Times New Roman"/>
          <w:color w:val="000000"/>
          <w:sz w:val="28"/>
          <w:szCs w:val="28"/>
          <w:lang w:eastAsia="ru-RU"/>
        </w:rPr>
        <w:t>Фурдуй</w:t>
      </w:r>
      <w:proofErr w:type="spellEnd"/>
      <w:r w:rsidRPr="00213CD0">
        <w:rPr>
          <w:rFonts w:ascii="Times New Roman" w:eastAsia="Times New Roman" w:hAnsi="Times New Roman" w:cs="Times New Roman"/>
          <w:color w:val="000000"/>
          <w:sz w:val="28"/>
          <w:szCs w:val="28"/>
          <w:lang w:eastAsia="ru-RU"/>
        </w:rPr>
        <w:t xml:space="preserve">. - 2-е вид., </w:t>
      </w:r>
      <w:proofErr w:type="spellStart"/>
      <w:r w:rsidRPr="00213CD0">
        <w:rPr>
          <w:rFonts w:ascii="Times New Roman" w:eastAsia="Times New Roman" w:hAnsi="Times New Roman" w:cs="Times New Roman"/>
          <w:color w:val="000000"/>
          <w:sz w:val="28"/>
          <w:szCs w:val="28"/>
          <w:lang w:eastAsia="ru-RU"/>
        </w:rPr>
        <w:t>зі</w:t>
      </w:r>
      <w:proofErr w:type="spellEnd"/>
      <w:r w:rsidRPr="00213CD0">
        <w:rPr>
          <w:rFonts w:ascii="Times New Roman" w:eastAsia="Times New Roman" w:hAnsi="Times New Roman" w:cs="Times New Roman"/>
          <w:color w:val="000000"/>
          <w:sz w:val="28"/>
          <w:szCs w:val="28"/>
          <w:lang w:eastAsia="ru-RU"/>
        </w:rPr>
        <w:t xml:space="preserve"> </w:t>
      </w:r>
      <w:proofErr w:type="spellStart"/>
      <w:r w:rsidRPr="00213CD0">
        <w:rPr>
          <w:rFonts w:ascii="Times New Roman" w:eastAsia="Times New Roman" w:hAnsi="Times New Roman" w:cs="Times New Roman"/>
          <w:color w:val="000000"/>
          <w:sz w:val="28"/>
          <w:szCs w:val="28"/>
          <w:lang w:eastAsia="ru-RU"/>
        </w:rPr>
        <w:t>змінами</w:t>
      </w:r>
      <w:proofErr w:type="spellEnd"/>
      <w:r w:rsidRPr="00213CD0">
        <w:rPr>
          <w:rFonts w:ascii="Times New Roman" w:eastAsia="Times New Roman" w:hAnsi="Times New Roman" w:cs="Times New Roman"/>
          <w:color w:val="000000"/>
          <w:sz w:val="28"/>
          <w:szCs w:val="28"/>
          <w:lang w:eastAsia="ru-RU"/>
        </w:rPr>
        <w:t xml:space="preserve">. К.: </w:t>
      </w:r>
      <w:proofErr w:type="spellStart"/>
      <w:r w:rsidRPr="00213CD0">
        <w:rPr>
          <w:rFonts w:ascii="Times New Roman" w:eastAsia="Times New Roman" w:hAnsi="Times New Roman" w:cs="Times New Roman"/>
          <w:color w:val="000000"/>
          <w:sz w:val="28"/>
          <w:szCs w:val="28"/>
          <w:lang w:eastAsia="ru-RU"/>
        </w:rPr>
        <w:t>Либідь</w:t>
      </w:r>
      <w:proofErr w:type="spellEnd"/>
      <w:r w:rsidRPr="00213CD0">
        <w:rPr>
          <w:rFonts w:ascii="Times New Roman" w:eastAsia="Times New Roman" w:hAnsi="Times New Roman" w:cs="Times New Roman"/>
          <w:color w:val="000000"/>
          <w:sz w:val="28"/>
          <w:szCs w:val="28"/>
          <w:lang w:eastAsia="ru-RU"/>
        </w:rPr>
        <w:t>, 1995. - 368 с.</w:t>
      </w:r>
    </w:p>
    <w:p w:rsidR="00213CD0" w:rsidRPr="00213CD0" w:rsidRDefault="00213CD0" w:rsidP="00213CD0">
      <w:pPr>
        <w:widowControl w:val="0"/>
        <w:numPr>
          <w:ilvl w:val="0"/>
          <w:numId w:val="7"/>
        </w:numPr>
        <w:suppressAutoHyphens/>
        <w:spacing w:after="0" w:line="240"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Васюкова Г.Т. </w:t>
      </w:r>
      <w:proofErr w:type="spellStart"/>
      <w:r w:rsidRPr="00213CD0">
        <w:rPr>
          <w:rFonts w:ascii="Times New Roman" w:eastAsia="Times New Roman" w:hAnsi="Times New Roman" w:cs="Times New Roman"/>
          <w:color w:val="000000"/>
          <w:sz w:val="28"/>
          <w:szCs w:val="28"/>
          <w:lang w:eastAsia="ru-RU"/>
        </w:rPr>
        <w:t>Екологія</w:t>
      </w:r>
      <w:proofErr w:type="spellEnd"/>
      <w:r w:rsidRPr="00213CD0">
        <w:rPr>
          <w:rFonts w:ascii="Times New Roman" w:eastAsia="Times New Roman" w:hAnsi="Times New Roman" w:cs="Times New Roman"/>
          <w:color w:val="000000"/>
          <w:sz w:val="28"/>
          <w:szCs w:val="28"/>
          <w:lang w:eastAsia="ru-RU"/>
        </w:rPr>
        <w:t xml:space="preserve">: </w:t>
      </w:r>
      <w:proofErr w:type="spellStart"/>
      <w:proofErr w:type="gramStart"/>
      <w:r w:rsidRPr="00213CD0">
        <w:rPr>
          <w:rFonts w:ascii="Times New Roman" w:eastAsia="Times New Roman" w:hAnsi="Times New Roman" w:cs="Times New Roman"/>
          <w:color w:val="000000"/>
          <w:sz w:val="28"/>
          <w:szCs w:val="28"/>
          <w:lang w:eastAsia="ru-RU"/>
        </w:rPr>
        <w:t>п</w:t>
      </w:r>
      <w:proofErr w:type="gramEnd"/>
      <w:r w:rsidRPr="00213CD0">
        <w:rPr>
          <w:rFonts w:ascii="Times New Roman" w:eastAsia="Times New Roman" w:hAnsi="Times New Roman" w:cs="Times New Roman"/>
          <w:color w:val="000000"/>
          <w:sz w:val="28"/>
          <w:szCs w:val="28"/>
          <w:lang w:eastAsia="ru-RU"/>
        </w:rPr>
        <w:t>ідручник</w:t>
      </w:r>
      <w:proofErr w:type="spellEnd"/>
      <w:r w:rsidRPr="00213CD0">
        <w:rPr>
          <w:rFonts w:ascii="Times New Roman" w:eastAsia="Times New Roman" w:hAnsi="Times New Roman" w:cs="Times New Roman"/>
          <w:color w:val="000000"/>
          <w:sz w:val="28"/>
          <w:szCs w:val="28"/>
          <w:lang w:eastAsia="ru-RU"/>
        </w:rPr>
        <w:t xml:space="preserve"> / Г. Т. Васюкова, О. І. Грошева. - К.: Кондор, 2009. - 524 с. </w:t>
      </w:r>
    </w:p>
    <w:p w:rsidR="00213CD0" w:rsidRPr="00213CD0" w:rsidRDefault="00213CD0" w:rsidP="00213CD0">
      <w:pPr>
        <w:widowControl w:val="0"/>
        <w:numPr>
          <w:ilvl w:val="0"/>
          <w:numId w:val="7"/>
        </w:numPr>
        <w:suppressAutoHyphens/>
        <w:spacing w:after="0" w:line="240" w:lineRule="auto"/>
        <w:ind w:firstLine="360"/>
        <w:jc w:val="both"/>
        <w:rPr>
          <w:rFonts w:ascii="Times New Roman" w:eastAsia="Times New Roman" w:hAnsi="Times New Roman" w:cs="Times New Roman"/>
          <w:bCs/>
          <w:color w:val="000000"/>
          <w:sz w:val="28"/>
          <w:szCs w:val="28"/>
          <w:lang w:eastAsia="ru-RU"/>
        </w:rPr>
      </w:pPr>
      <w:proofErr w:type="spellStart"/>
      <w:r w:rsidRPr="00213CD0">
        <w:rPr>
          <w:rFonts w:ascii="Times New Roman" w:eastAsia="Times New Roman" w:hAnsi="Times New Roman" w:cs="Times New Roman"/>
          <w:sz w:val="28"/>
          <w:szCs w:val="28"/>
          <w:lang w:eastAsia="ru-RU"/>
        </w:rPr>
        <w:t>Глиняна</w:t>
      </w:r>
      <w:proofErr w:type="spellEnd"/>
      <w:r w:rsidRPr="00213CD0">
        <w:rPr>
          <w:rFonts w:ascii="Times New Roman" w:eastAsia="Times New Roman" w:hAnsi="Times New Roman" w:cs="Times New Roman"/>
          <w:sz w:val="28"/>
          <w:szCs w:val="28"/>
          <w:lang w:eastAsia="ru-RU"/>
        </w:rPr>
        <w:t xml:space="preserve"> Н.М. </w:t>
      </w:r>
      <w:proofErr w:type="spellStart"/>
      <w:r w:rsidRPr="00213CD0">
        <w:rPr>
          <w:rFonts w:ascii="Times New Roman" w:eastAsia="Times New Roman" w:hAnsi="Times New Roman" w:cs="Times New Roman"/>
          <w:sz w:val="28"/>
          <w:szCs w:val="28"/>
          <w:lang w:eastAsia="ru-RU"/>
        </w:rPr>
        <w:t>Скорочений</w:t>
      </w:r>
      <w:proofErr w:type="spellEnd"/>
      <w:r w:rsidRPr="00213CD0">
        <w:rPr>
          <w:rFonts w:ascii="Times New Roman" w:eastAsia="Times New Roman" w:hAnsi="Times New Roman" w:cs="Times New Roman"/>
          <w:sz w:val="28"/>
          <w:szCs w:val="28"/>
          <w:lang w:eastAsia="ru-RU"/>
        </w:rPr>
        <w:t xml:space="preserve"> курс </w:t>
      </w:r>
      <w:proofErr w:type="spellStart"/>
      <w:r w:rsidRPr="00213CD0">
        <w:rPr>
          <w:rFonts w:ascii="Times New Roman" w:eastAsia="Times New Roman" w:hAnsi="Times New Roman" w:cs="Times New Roman"/>
          <w:sz w:val="28"/>
          <w:szCs w:val="28"/>
          <w:lang w:eastAsia="ru-RU"/>
        </w:rPr>
        <w:t>лекцій</w:t>
      </w:r>
      <w:proofErr w:type="spellEnd"/>
      <w:r w:rsidRPr="00213CD0">
        <w:rPr>
          <w:rFonts w:ascii="Times New Roman" w:eastAsia="Times New Roman" w:hAnsi="Times New Roman" w:cs="Times New Roman"/>
          <w:sz w:val="28"/>
          <w:szCs w:val="28"/>
          <w:lang w:eastAsia="ru-RU"/>
        </w:rPr>
        <w:t xml:space="preserve"> з </w:t>
      </w:r>
      <w:proofErr w:type="spellStart"/>
      <w:r w:rsidRPr="00213CD0">
        <w:rPr>
          <w:rFonts w:ascii="Times New Roman" w:eastAsia="Times New Roman" w:hAnsi="Times New Roman" w:cs="Times New Roman"/>
          <w:sz w:val="28"/>
          <w:szCs w:val="28"/>
          <w:lang w:eastAsia="ru-RU"/>
        </w:rPr>
        <w:t>дисципліни</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Основи</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екології</w:t>
      </w:r>
      <w:proofErr w:type="spellEnd"/>
      <w:r w:rsidRPr="00213CD0">
        <w:rPr>
          <w:rFonts w:ascii="Times New Roman" w:eastAsia="Times New Roman" w:hAnsi="Times New Roman" w:cs="Times New Roman"/>
          <w:sz w:val="28"/>
          <w:szCs w:val="28"/>
          <w:lang w:eastAsia="ru-RU"/>
        </w:rPr>
        <w:t xml:space="preserve">» </w:t>
      </w:r>
      <w:proofErr w:type="gramStart"/>
      <w:r w:rsidRPr="00213CD0">
        <w:rPr>
          <w:rFonts w:ascii="Times New Roman" w:eastAsia="Times New Roman" w:hAnsi="Times New Roman" w:cs="Times New Roman"/>
          <w:sz w:val="28"/>
          <w:szCs w:val="28"/>
          <w:lang w:eastAsia="ru-RU"/>
        </w:rPr>
        <w:t>для</w:t>
      </w:r>
      <w:proofErr w:type="gram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студентів</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усіх</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спеціальностей</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денної</w:t>
      </w:r>
      <w:proofErr w:type="spellEnd"/>
      <w:r w:rsidRPr="00213CD0">
        <w:rPr>
          <w:rFonts w:ascii="Times New Roman" w:eastAsia="Times New Roman" w:hAnsi="Times New Roman" w:cs="Times New Roman"/>
          <w:sz w:val="28"/>
          <w:szCs w:val="28"/>
          <w:lang w:eastAsia="ru-RU"/>
        </w:rPr>
        <w:t xml:space="preserve"> та </w:t>
      </w:r>
      <w:proofErr w:type="spellStart"/>
      <w:r w:rsidRPr="00213CD0">
        <w:rPr>
          <w:rFonts w:ascii="Times New Roman" w:eastAsia="Times New Roman" w:hAnsi="Times New Roman" w:cs="Times New Roman"/>
          <w:sz w:val="28"/>
          <w:szCs w:val="28"/>
          <w:lang w:eastAsia="ru-RU"/>
        </w:rPr>
        <w:t>заочної</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форми</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навчання</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Учбовий</w:t>
      </w:r>
      <w:proofErr w:type="spellEnd"/>
      <w:r w:rsidRPr="00213CD0">
        <w:rPr>
          <w:rFonts w:ascii="Times New Roman" w:eastAsia="Times New Roman" w:hAnsi="Times New Roman" w:cs="Times New Roman"/>
          <w:sz w:val="28"/>
          <w:szCs w:val="28"/>
          <w:lang w:eastAsia="ru-RU"/>
        </w:rPr>
        <w:t xml:space="preserve"> </w:t>
      </w:r>
      <w:proofErr w:type="spellStart"/>
      <w:proofErr w:type="gramStart"/>
      <w:r w:rsidRPr="00213CD0">
        <w:rPr>
          <w:rFonts w:ascii="Times New Roman" w:eastAsia="Times New Roman" w:hAnsi="Times New Roman" w:cs="Times New Roman"/>
          <w:sz w:val="28"/>
          <w:szCs w:val="28"/>
          <w:lang w:eastAsia="ru-RU"/>
        </w:rPr>
        <w:t>пос</w:t>
      </w:r>
      <w:proofErr w:type="gramEnd"/>
      <w:r w:rsidRPr="00213CD0">
        <w:rPr>
          <w:rFonts w:ascii="Times New Roman" w:eastAsia="Times New Roman" w:hAnsi="Times New Roman" w:cs="Times New Roman"/>
          <w:sz w:val="28"/>
          <w:szCs w:val="28"/>
          <w:lang w:eastAsia="ru-RU"/>
        </w:rPr>
        <w:t>ібник</w:t>
      </w:r>
      <w:proofErr w:type="spellEnd"/>
      <w:r w:rsidRPr="00213CD0">
        <w:rPr>
          <w:rFonts w:ascii="Times New Roman" w:eastAsia="Times New Roman" w:hAnsi="Times New Roman" w:cs="Times New Roman"/>
          <w:sz w:val="28"/>
          <w:szCs w:val="28"/>
          <w:lang w:eastAsia="ru-RU"/>
        </w:rPr>
        <w:t xml:space="preserve"> / Н.М. </w:t>
      </w:r>
      <w:proofErr w:type="spellStart"/>
      <w:r w:rsidRPr="00213CD0">
        <w:rPr>
          <w:rFonts w:ascii="Times New Roman" w:eastAsia="Times New Roman" w:hAnsi="Times New Roman" w:cs="Times New Roman"/>
          <w:sz w:val="28"/>
          <w:szCs w:val="28"/>
          <w:lang w:eastAsia="ru-RU"/>
        </w:rPr>
        <w:t>Глиняна</w:t>
      </w:r>
      <w:proofErr w:type="spellEnd"/>
      <w:r w:rsidRPr="00213CD0">
        <w:rPr>
          <w:rFonts w:ascii="Times New Roman" w:eastAsia="Times New Roman" w:hAnsi="Times New Roman" w:cs="Times New Roman"/>
          <w:sz w:val="28"/>
          <w:szCs w:val="28"/>
          <w:lang w:eastAsia="ru-RU"/>
        </w:rPr>
        <w:t xml:space="preserve">, Л.В. </w:t>
      </w:r>
      <w:proofErr w:type="spellStart"/>
      <w:r w:rsidRPr="00213CD0">
        <w:rPr>
          <w:rFonts w:ascii="Times New Roman" w:eastAsia="Times New Roman" w:hAnsi="Times New Roman" w:cs="Times New Roman"/>
          <w:sz w:val="28"/>
          <w:szCs w:val="28"/>
          <w:lang w:eastAsia="ru-RU"/>
        </w:rPr>
        <w:t>Дементій</w:t>
      </w:r>
      <w:proofErr w:type="spellEnd"/>
      <w:r w:rsidRPr="00213CD0">
        <w:rPr>
          <w:rFonts w:ascii="Times New Roman" w:eastAsia="Times New Roman" w:hAnsi="Times New Roman" w:cs="Times New Roman"/>
          <w:sz w:val="28"/>
          <w:szCs w:val="28"/>
          <w:lang w:eastAsia="ru-RU"/>
        </w:rPr>
        <w:t xml:space="preserve">, </w:t>
      </w:r>
      <w:proofErr w:type="spellStart"/>
      <w:r w:rsidRPr="00213CD0">
        <w:rPr>
          <w:rFonts w:ascii="Times New Roman" w:eastAsia="Times New Roman" w:hAnsi="Times New Roman" w:cs="Times New Roman"/>
          <w:sz w:val="28"/>
          <w:szCs w:val="28"/>
          <w:lang w:eastAsia="ru-RU"/>
        </w:rPr>
        <w:t>А.П.Авдєєнко</w:t>
      </w:r>
      <w:proofErr w:type="spellEnd"/>
      <w:r w:rsidRPr="00213CD0">
        <w:rPr>
          <w:rFonts w:ascii="Times New Roman" w:eastAsia="Times New Roman" w:hAnsi="Times New Roman" w:cs="Times New Roman"/>
          <w:sz w:val="28"/>
          <w:szCs w:val="28"/>
          <w:lang w:eastAsia="ru-RU"/>
        </w:rPr>
        <w:t xml:space="preserve"> – </w:t>
      </w:r>
      <w:proofErr w:type="spellStart"/>
      <w:r w:rsidRPr="00213CD0">
        <w:rPr>
          <w:rFonts w:ascii="Times New Roman" w:eastAsia="Times New Roman" w:hAnsi="Times New Roman" w:cs="Times New Roman"/>
          <w:sz w:val="28"/>
          <w:szCs w:val="28"/>
          <w:lang w:eastAsia="ru-RU"/>
        </w:rPr>
        <w:t>Краматорськ</w:t>
      </w:r>
      <w:proofErr w:type="spellEnd"/>
      <w:r w:rsidRPr="00213CD0">
        <w:rPr>
          <w:rFonts w:ascii="Times New Roman" w:eastAsia="Times New Roman" w:hAnsi="Times New Roman" w:cs="Times New Roman"/>
          <w:sz w:val="28"/>
          <w:szCs w:val="28"/>
          <w:lang w:eastAsia="ru-RU"/>
        </w:rPr>
        <w:t xml:space="preserve">: ДДМА, 2001. – 101 с. </w:t>
      </w:r>
    </w:p>
    <w:p w:rsidR="00213CD0" w:rsidRPr="00213CD0" w:rsidRDefault="00213CD0" w:rsidP="00213CD0">
      <w:pPr>
        <w:widowControl w:val="0"/>
        <w:numPr>
          <w:ilvl w:val="0"/>
          <w:numId w:val="7"/>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Евграфова Н.И. Справочное пособие к лекционному курсу «Основы экологии» для студентов всех специальностей дневной и заочной формы обучения / Н.И. Евграфова, Н.М. Глиняная, А.Л. Юсина – Краматорск: ДГМА, 2003. - 160 с.</w:t>
      </w:r>
    </w:p>
    <w:p w:rsidR="00213CD0" w:rsidRPr="00213CD0" w:rsidRDefault="00213CD0" w:rsidP="00213CD0">
      <w:pPr>
        <w:widowControl w:val="0"/>
        <w:numPr>
          <w:ilvl w:val="0"/>
          <w:numId w:val="7"/>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color w:val="000000"/>
          <w:sz w:val="28"/>
          <w:szCs w:val="28"/>
          <w:lang w:eastAsia="ru-RU"/>
        </w:rPr>
        <w:t xml:space="preserve">Мелешкин М.Т., Степанов В.Н. Промышленные отходы и окружающая среда. / М.Т. Мелешкин, В.Н Степанов – К.: </w:t>
      </w:r>
      <w:proofErr w:type="spellStart"/>
      <w:r w:rsidRPr="00213CD0">
        <w:rPr>
          <w:rFonts w:ascii="Times New Roman" w:eastAsia="Times New Roman" w:hAnsi="Times New Roman" w:cs="Times New Roman"/>
          <w:color w:val="000000"/>
          <w:sz w:val="28"/>
          <w:szCs w:val="28"/>
          <w:lang w:eastAsia="ru-RU"/>
        </w:rPr>
        <w:t>Наукова</w:t>
      </w:r>
      <w:proofErr w:type="spellEnd"/>
      <w:r w:rsidRPr="00213CD0">
        <w:rPr>
          <w:rFonts w:ascii="Times New Roman" w:eastAsia="Times New Roman" w:hAnsi="Times New Roman" w:cs="Times New Roman"/>
          <w:color w:val="000000"/>
          <w:sz w:val="28"/>
          <w:szCs w:val="28"/>
          <w:lang w:eastAsia="ru-RU"/>
        </w:rPr>
        <w:t xml:space="preserve"> думка, 1980. – 180 с. </w:t>
      </w:r>
    </w:p>
    <w:p w:rsidR="00213CD0" w:rsidRPr="00213CD0" w:rsidRDefault="00213CD0" w:rsidP="00213CD0">
      <w:pPr>
        <w:widowControl w:val="0"/>
        <w:numPr>
          <w:ilvl w:val="0"/>
          <w:numId w:val="7"/>
        </w:numPr>
        <w:suppressAutoHyphens/>
        <w:spacing w:after="0" w:line="240" w:lineRule="auto"/>
        <w:ind w:firstLine="360"/>
        <w:jc w:val="both"/>
        <w:rPr>
          <w:rFonts w:ascii="Times New Roman" w:eastAsia="Times New Roman" w:hAnsi="Times New Roman" w:cs="Times New Roman"/>
          <w:color w:val="000000"/>
          <w:sz w:val="28"/>
          <w:szCs w:val="28"/>
          <w:lang w:eastAsia="ru-RU"/>
        </w:rPr>
      </w:pPr>
      <w:r w:rsidRPr="00213CD0">
        <w:rPr>
          <w:rFonts w:ascii="Times New Roman" w:eastAsia="Times New Roman" w:hAnsi="Times New Roman" w:cs="Times New Roman"/>
          <w:bCs/>
          <w:color w:val="000000"/>
          <w:sz w:val="28"/>
          <w:szCs w:val="28"/>
          <w:lang w:eastAsia="ru-RU"/>
        </w:rPr>
        <w:t>Протасов В. Ф. Экология, здоровье и охрана окружающей среды в России : учеб</w:t>
      </w:r>
      <w:proofErr w:type="gramStart"/>
      <w:r w:rsidRPr="00213CD0">
        <w:rPr>
          <w:rFonts w:ascii="Times New Roman" w:eastAsia="Times New Roman" w:hAnsi="Times New Roman" w:cs="Times New Roman"/>
          <w:bCs/>
          <w:color w:val="000000"/>
          <w:sz w:val="28"/>
          <w:szCs w:val="28"/>
          <w:lang w:eastAsia="ru-RU"/>
        </w:rPr>
        <w:t>.</w:t>
      </w:r>
      <w:proofErr w:type="gramEnd"/>
      <w:r w:rsidRPr="00213CD0">
        <w:rPr>
          <w:rFonts w:ascii="Times New Roman" w:eastAsia="Times New Roman" w:hAnsi="Times New Roman" w:cs="Times New Roman"/>
          <w:bCs/>
          <w:color w:val="000000"/>
          <w:sz w:val="28"/>
          <w:szCs w:val="28"/>
          <w:lang w:eastAsia="ru-RU"/>
        </w:rPr>
        <w:t xml:space="preserve"> </w:t>
      </w:r>
      <w:proofErr w:type="gramStart"/>
      <w:r w:rsidRPr="00213CD0">
        <w:rPr>
          <w:rFonts w:ascii="Times New Roman" w:eastAsia="Times New Roman" w:hAnsi="Times New Roman" w:cs="Times New Roman"/>
          <w:bCs/>
          <w:color w:val="000000"/>
          <w:sz w:val="28"/>
          <w:szCs w:val="28"/>
          <w:lang w:eastAsia="ru-RU"/>
        </w:rPr>
        <w:t>и</w:t>
      </w:r>
      <w:proofErr w:type="gramEnd"/>
      <w:r w:rsidRPr="00213CD0">
        <w:rPr>
          <w:rFonts w:ascii="Times New Roman" w:eastAsia="Times New Roman" w:hAnsi="Times New Roman" w:cs="Times New Roman"/>
          <w:bCs/>
          <w:color w:val="000000"/>
          <w:sz w:val="28"/>
          <w:szCs w:val="28"/>
          <w:lang w:eastAsia="ru-RU"/>
        </w:rPr>
        <w:t xml:space="preserve"> справ. пособие: [для студентов вузов по </w:t>
      </w:r>
      <w:proofErr w:type="spellStart"/>
      <w:r w:rsidRPr="00213CD0">
        <w:rPr>
          <w:rFonts w:ascii="Times New Roman" w:eastAsia="Times New Roman" w:hAnsi="Times New Roman" w:cs="Times New Roman"/>
          <w:bCs/>
          <w:color w:val="000000"/>
          <w:sz w:val="28"/>
          <w:szCs w:val="28"/>
          <w:lang w:eastAsia="ru-RU"/>
        </w:rPr>
        <w:t>экол</w:t>
      </w:r>
      <w:proofErr w:type="spellEnd"/>
      <w:r w:rsidRPr="00213CD0">
        <w:rPr>
          <w:rFonts w:ascii="Times New Roman" w:eastAsia="Times New Roman" w:hAnsi="Times New Roman" w:cs="Times New Roman"/>
          <w:bCs/>
          <w:color w:val="000000"/>
          <w:sz w:val="28"/>
          <w:szCs w:val="28"/>
          <w:lang w:eastAsia="ru-RU"/>
        </w:rPr>
        <w:t xml:space="preserve">. спец.] / В. Ф. Протасов. - 3-е изд. - М.: Финансы и статистика, 2011.- 670 с. </w:t>
      </w:r>
    </w:p>
    <w:p w:rsidR="00213CD0" w:rsidRPr="00213CD0" w:rsidRDefault="00213CD0" w:rsidP="00213CD0">
      <w:pPr>
        <w:widowControl w:val="0"/>
        <w:numPr>
          <w:ilvl w:val="0"/>
          <w:numId w:val="7"/>
        </w:numPr>
        <w:suppressAutoHyphens/>
        <w:spacing w:after="0" w:line="240" w:lineRule="auto"/>
        <w:ind w:firstLine="360"/>
        <w:jc w:val="both"/>
        <w:rPr>
          <w:rFonts w:ascii="Times New Roman" w:eastAsia="Times New Roman" w:hAnsi="Times New Roman" w:cs="Times New Roman"/>
          <w:color w:val="000000"/>
          <w:sz w:val="28"/>
          <w:szCs w:val="28"/>
          <w:lang w:eastAsia="ru-RU"/>
        </w:rPr>
      </w:pPr>
      <w:proofErr w:type="spellStart"/>
      <w:r w:rsidRPr="00213CD0">
        <w:rPr>
          <w:rFonts w:ascii="Times New Roman" w:eastAsia="Times New Roman" w:hAnsi="Times New Roman" w:cs="Times New Roman"/>
          <w:color w:val="000000"/>
          <w:sz w:val="28"/>
          <w:szCs w:val="28"/>
          <w:lang w:eastAsia="ru-RU"/>
        </w:rPr>
        <w:t>Степановских</w:t>
      </w:r>
      <w:proofErr w:type="spellEnd"/>
      <w:r w:rsidRPr="00213CD0">
        <w:rPr>
          <w:rFonts w:ascii="Times New Roman" w:eastAsia="Times New Roman" w:hAnsi="Times New Roman" w:cs="Times New Roman"/>
          <w:color w:val="000000"/>
          <w:sz w:val="28"/>
          <w:szCs w:val="28"/>
          <w:lang w:eastAsia="ru-RU"/>
        </w:rPr>
        <w:t xml:space="preserve"> А. С. Экология: учебник для вузов / А. С. </w:t>
      </w:r>
      <w:proofErr w:type="spellStart"/>
      <w:r w:rsidRPr="00213CD0">
        <w:rPr>
          <w:rFonts w:ascii="Times New Roman" w:eastAsia="Times New Roman" w:hAnsi="Times New Roman" w:cs="Times New Roman"/>
          <w:color w:val="000000"/>
          <w:sz w:val="28"/>
          <w:szCs w:val="28"/>
          <w:lang w:eastAsia="ru-RU"/>
        </w:rPr>
        <w:t>Степановских</w:t>
      </w:r>
      <w:proofErr w:type="spellEnd"/>
      <w:r w:rsidRPr="00213CD0">
        <w:rPr>
          <w:rFonts w:ascii="Times New Roman" w:eastAsia="Times New Roman" w:hAnsi="Times New Roman" w:cs="Times New Roman"/>
          <w:color w:val="000000"/>
          <w:sz w:val="28"/>
          <w:szCs w:val="28"/>
          <w:lang w:eastAsia="ru-RU"/>
        </w:rPr>
        <w:t xml:space="preserve">. – М.: ЮНИТИ-ДАНА, 2001. – 703 с. </w:t>
      </w:r>
    </w:p>
    <w:p w:rsidR="00213CD0" w:rsidRDefault="00213CD0" w:rsidP="00213CD0">
      <w:pPr>
        <w:widowControl w:val="0"/>
        <w:spacing w:after="0" w:line="312" w:lineRule="auto"/>
        <w:ind w:firstLine="357"/>
        <w:jc w:val="both"/>
        <w:rPr>
          <w:rFonts w:ascii="Times New Roman" w:eastAsia="Times New Roman" w:hAnsi="Times New Roman" w:cs="Times New Roman"/>
          <w:sz w:val="28"/>
          <w:szCs w:val="28"/>
          <w:lang w:eastAsia="ru-RU"/>
        </w:rPr>
      </w:pPr>
    </w:p>
    <w:p w:rsidR="002F1E26" w:rsidRPr="00213CD0" w:rsidRDefault="002F1E26" w:rsidP="00213CD0">
      <w:pPr>
        <w:widowControl w:val="0"/>
        <w:spacing w:after="0" w:line="312" w:lineRule="auto"/>
        <w:ind w:firstLine="357"/>
        <w:jc w:val="both"/>
        <w:rPr>
          <w:rFonts w:ascii="Times New Roman" w:eastAsia="Times New Roman" w:hAnsi="Times New Roman" w:cs="Times New Roman"/>
          <w:sz w:val="28"/>
          <w:szCs w:val="28"/>
          <w:lang w:eastAsia="ru-RU"/>
        </w:rPr>
      </w:pPr>
    </w:p>
    <w:p w:rsidR="00213CD0" w:rsidRPr="00213CD0" w:rsidRDefault="00213CD0" w:rsidP="00213CD0">
      <w:pPr>
        <w:widowControl w:val="0"/>
        <w:spacing w:after="0" w:line="240" w:lineRule="auto"/>
        <w:ind w:firstLine="360"/>
        <w:jc w:val="center"/>
        <w:rPr>
          <w:rFonts w:ascii="Times New Roman" w:eastAsia="Times New Roman" w:hAnsi="Times New Roman" w:cs="Times New Roman"/>
          <w:b/>
          <w:i/>
          <w:sz w:val="28"/>
          <w:szCs w:val="28"/>
          <w:lang w:eastAsia="ru-RU"/>
        </w:rPr>
      </w:pPr>
    </w:p>
    <w:p w:rsidR="00213CD0" w:rsidRPr="00213CD0" w:rsidRDefault="00213CD0" w:rsidP="00213CD0">
      <w:pPr>
        <w:widowControl w:val="0"/>
        <w:spacing w:after="0" w:line="240" w:lineRule="auto"/>
        <w:ind w:firstLine="360"/>
        <w:jc w:val="center"/>
        <w:rPr>
          <w:rFonts w:ascii="Times New Roman" w:eastAsia="Times New Roman" w:hAnsi="Times New Roman" w:cs="Times New Roman"/>
          <w:b/>
          <w:i/>
          <w:sz w:val="28"/>
          <w:szCs w:val="28"/>
          <w:lang w:eastAsia="ru-RU"/>
        </w:rPr>
      </w:pPr>
      <w:r w:rsidRPr="00213CD0">
        <w:rPr>
          <w:rFonts w:ascii="Times New Roman" w:eastAsia="Times New Roman" w:hAnsi="Times New Roman" w:cs="Times New Roman"/>
          <w:b/>
          <w:i/>
          <w:sz w:val="28"/>
          <w:szCs w:val="28"/>
          <w:lang w:eastAsia="ru-RU"/>
        </w:rPr>
        <w:t>Задание для самостоятельного выполнения.</w:t>
      </w:r>
    </w:p>
    <w:p w:rsidR="00213CD0" w:rsidRPr="00213CD0" w:rsidRDefault="00213CD0" w:rsidP="00213CD0">
      <w:pPr>
        <w:widowControl w:val="0"/>
        <w:numPr>
          <w:ilvl w:val="0"/>
          <w:numId w:val="9"/>
        </w:numPr>
        <w:tabs>
          <w:tab w:val="num" w:pos="720"/>
        </w:tabs>
        <w:spacing w:after="0" w:line="240" w:lineRule="auto"/>
        <w:ind w:hanging="72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Заполните таблицу</w:t>
      </w:r>
    </w:p>
    <w:p w:rsidR="00213CD0" w:rsidRPr="00213CD0" w:rsidRDefault="00213CD0" w:rsidP="00213CD0">
      <w:pPr>
        <w:widowControl w:val="0"/>
        <w:tabs>
          <w:tab w:val="num" w:pos="540"/>
        </w:tabs>
        <w:spacing w:after="0" w:line="240" w:lineRule="auto"/>
        <w:jc w:val="right"/>
        <w:rPr>
          <w:rFonts w:ascii="Times New Roman" w:eastAsia="Times New Roman" w:hAnsi="Times New Roman" w:cs="Times New Roman"/>
          <w:sz w:val="28"/>
          <w:szCs w:val="28"/>
          <w:lang w:eastAsia="ru-RU"/>
        </w:rPr>
      </w:pPr>
      <w:r w:rsidRPr="00213CD0">
        <w:rPr>
          <w:rFonts w:ascii="Times New Roman" w:eastAsia="Times New Roman" w:hAnsi="Times New Roman" w:cs="Times New Roman"/>
          <w:i/>
          <w:sz w:val="28"/>
          <w:szCs w:val="28"/>
          <w:lang w:eastAsia="ru-RU"/>
        </w:rPr>
        <w:lastRenderedPageBreak/>
        <w:t>Таблица 1</w:t>
      </w:r>
    </w:p>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b/>
          <w:i/>
          <w:sz w:val="28"/>
          <w:szCs w:val="28"/>
          <w:lang w:eastAsia="ru-RU"/>
        </w:rPr>
      </w:pPr>
      <w:r w:rsidRPr="00213CD0">
        <w:rPr>
          <w:rFonts w:ascii="Times New Roman" w:eastAsia="Times New Roman" w:hAnsi="Times New Roman" w:cs="Times New Roman"/>
          <w:b/>
          <w:i/>
          <w:sz w:val="28"/>
          <w:szCs w:val="28"/>
          <w:lang w:eastAsia="ru-RU"/>
        </w:rPr>
        <w:t>Стихийные явления в литосфере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13CD0" w:rsidRPr="00213CD0" w:rsidTr="009C5CDB">
        <w:tc>
          <w:tcPr>
            <w:tcW w:w="3190" w:type="dxa"/>
          </w:tcPr>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i/>
                <w:sz w:val="28"/>
                <w:szCs w:val="28"/>
                <w:lang w:eastAsia="ru-RU"/>
              </w:rPr>
            </w:pPr>
            <w:r w:rsidRPr="00213CD0">
              <w:rPr>
                <w:rFonts w:ascii="Times New Roman" w:eastAsia="Times New Roman" w:hAnsi="Times New Roman" w:cs="Times New Roman"/>
                <w:i/>
                <w:sz w:val="28"/>
                <w:szCs w:val="28"/>
                <w:lang w:eastAsia="ru-RU"/>
              </w:rPr>
              <w:t>Характер явлений в литосфере</w:t>
            </w:r>
          </w:p>
        </w:tc>
        <w:tc>
          <w:tcPr>
            <w:tcW w:w="3190" w:type="dxa"/>
          </w:tcPr>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i/>
                <w:sz w:val="28"/>
                <w:szCs w:val="28"/>
                <w:lang w:eastAsia="ru-RU"/>
              </w:rPr>
            </w:pPr>
            <w:r w:rsidRPr="00213CD0">
              <w:rPr>
                <w:rFonts w:ascii="Times New Roman" w:eastAsia="Times New Roman" w:hAnsi="Times New Roman" w:cs="Times New Roman"/>
                <w:i/>
                <w:sz w:val="28"/>
                <w:szCs w:val="28"/>
                <w:lang w:eastAsia="ru-RU"/>
              </w:rPr>
              <w:t>Основной фактор возникновения</w:t>
            </w:r>
          </w:p>
        </w:tc>
        <w:tc>
          <w:tcPr>
            <w:tcW w:w="3191" w:type="dxa"/>
          </w:tcPr>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i/>
                <w:sz w:val="28"/>
                <w:szCs w:val="28"/>
                <w:lang w:eastAsia="ru-RU"/>
              </w:rPr>
            </w:pPr>
            <w:r w:rsidRPr="00213CD0">
              <w:rPr>
                <w:rFonts w:ascii="Times New Roman" w:eastAsia="Times New Roman" w:hAnsi="Times New Roman" w:cs="Times New Roman"/>
                <w:i/>
                <w:sz w:val="28"/>
                <w:szCs w:val="28"/>
                <w:lang w:eastAsia="ru-RU"/>
              </w:rPr>
              <w:t>Примеры</w:t>
            </w:r>
          </w:p>
        </w:tc>
      </w:tr>
      <w:tr w:rsidR="00213CD0" w:rsidRPr="00213CD0" w:rsidTr="009C5CDB">
        <w:tc>
          <w:tcPr>
            <w:tcW w:w="3190" w:type="dxa"/>
          </w:tcPr>
          <w:p w:rsidR="00213CD0" w:rsidRPr="00213CD0" w:rsidRDefault="00213CD0" w:rsidP="00213CD0">
            <w:pPr>
              <w:widowControl w:val="0"/>
              <w:tabs>
                <w:tab w:val="num" w:pos="540"/>
              </w:tabs>
              <w:spacing w:after="0" w:line="240" w:lineRule="auto"/>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Экзогенные (внешние)</w:t>
            </w:r>
          </w:p>
        </w:tc>
        <w:tc>
          <w:tcPr>
            <w:tcW w:w="3190" w:type="dxa"/>
          </w:tcPr>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sz w:val="28"/>
                <w:szCs w:val="28"/>
                <w:lang w:eastAsia="ru-RU"/>
              </w:rPr>
            </w:pPr>
          </w:p>
        </w:tc>
        <w:tc>
          <w:tcPr>
            <w:tcW w:w="3191" w:type="dxa"/>
          </w:tcPr>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sz w:val="28"/>
                <w:szCs w:val="28"/>
                <w:lang w:eastAsia="ru-RU"/>
              </w:rPr>
            </w:pPr>
          </w:p>
        </w:tc>
      </w:tr>
      <w:tr w:rsidR="00213CD0" w:rsidRPr="00213CD0" w:rsidTr="009C5CDB">
        <w:tc>
          <w:tcPr>
            <w:tcW w:w="3190" w:type="dxa"/>
          </w:tcPr>
          <w:p w:rsidR="00213CD0" w:rsidRPr="00213CD0" w:rsidRDefault="00213CD0" w:rsidP="00213CD0">
            <w:pPr>
              <w:widowControl w:val="0"/>
              <w:tabs>
                <w:tab w:val="num" w:pos="540"/>
              </w:tabs>
              <w:spacing w:after="0" w:line="240" w:lineRule="auto"/>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Эндогенные (внутренние)</w:t>
            </w:r>
          </w:p>
        </w:tc>
        <w:tc>
          <w:tcPr>
            <w:tcW w:w="3190" w:type="dxa"/>
          </w:tcPr>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sz w:val="28"/>
                <w:szCs w:val="28"/>
                <w:lang w:eastAsia="ru-RU"/>
              </w:rPr>
            </w:pPr>
          </w:p>
        </w:tc>
        <w:tc>
          <w:tcPr>
            <w:tcW w:w="3191" w:type="dxa"/>
          </w:tcPr>
          <w:p w:rsidR="00213CD0" w:rsidRPr="00213CD0" w:rsidRDefault="00213CD0" w:rsidP="00213CD0">
            <w:pPr>
              <w:widowControl w:val="0"/>
              <w:tabs>
                <w:tab w:val="num" w:pos="540"/>
              </w:tabs>
              <w:spacing w:after="0" w:line="240" w:lineRule="auto"/>
              <w:jc w:val="center"/>
              <w:rPr>
                <w:rFonts w:ascii="Times New Roman" w:eastAsia="Times New Roman" w:hAnsi="Times New Roman" w:cs="Times New Roman"/>
                <w:sz w:val="28"/>
                <w:szCs w:val="28"/>
                <w:lang w:eastAsia="ru-RU"/>
              </w:rPr>
            </w:pPr>
          </w:p>
        </w:tc>
      </w:tr>
    </w:tbl>
    <w:p w:rsidR="00213CD0" w:rsidRPr="00213CD0" w:rsidRDefault="00213CD0" w:rsidP="00213CD0">
      <w:pPr>
        <w:widowControl w:val="0"/>
        <w:tabs>
          <w:tab w:val="num" w:pos="720"/>
        </w:tabs>
        <w:spacing w:after="0" w:line="240" w:lineRule="auto"/>
        <w:ind w:firstLine="360"/>
        <w:jc w:val="both"/>
        <w:rPr>
          <w:rFonts w:ascii="Times New Roman" w:eastAsia="Times New Roman" w:hAnsi="Times New Roman" w:cs="Times New Roman"/>
          <w:sz w:val="28"/>
          <w:szCs w:val="28"/>
          <w:lang w:eastAsia="ru-RU"/>
        </w:rPr>
      </w:pPr>
      <w:r w:rsidRPr="00213CD0">
        <w:rPr>
          <w:rFonts w:ascii="Times New Roman" w:eastAsia="Times New Roman" w:hAnsi="Times New Roman" w:cs="Times New Roman"/>
          <w:sz w:val="28"/>
          <w:szCs w:val="28"/>
          <w:lang w:eastAsia="ru-RU"/>
        </w:rPr>
        <w:t>Как Вы полагаете, влияет ли человек на возникновение стихийных явлений в литосфере? Каким образом? Ответ обоснуйте.</w:t>
      </w:r>
    </w:p>
    <w:p w:rsidR="00213CD0" w:rsidRPr="002F1E26" w:rsidRDefault="00213CD0" w:rsidP="002F1E26">
      <w:pPr>
        <w:pStyle w:val="a5"/>
        <w:widowControl w:val="0"/>
        <w:numPr>
          <w:ilvl w:val="0"/>
          <w:numId w:val="9"/>
        </w:numPr>
        <w:spacing w:after="0" w:line="240" w:lineRule="auto"/>
        <w:ind w:left="426" w:firstLine="0"/>
        <w:jc w:val="both"/>
        <w:rPr>
          <w:rFonts w:ascii="Times New Roman" w:eastAsia="Times New Roman" w:hAnsi="Times New Roman" w:cs="Times New Roman"/>
          <w:sz w:val="28"/>
          <w:szCs w:val="28"/>
          <w:shd w:val="clear" w:color="auto" w:fill="FFFFFF"/>
          <w:lang w:eastAsia="ru-RU"/>
        </w:rPr>
      </w:pPr>
      <w:r w:rsidRPr="002F1E26">
        <w:rPr>
          <w:rFonts w:ascii="Times New Roman" w:eastAsia="Times New Roman" w:hAnsi="Times New Roman" w:cs="Times New Roman"/>
          <w:sz w:val="28"/>
          <w:szCs w:val="28"/>
          <w:shd w:val="clear" w:color="auto" w:fill="FFFFFF"/>
          <w:lang w:eastAsia="ru-RU"/>
        </w:rPr>
        <w:t xml:space="preserve">Чтобы стереть с лица земли Карфаген, римляне </w:t>
      </w:r>
      <w:proofErr w:type="gramStart"/>
      <w:r w:rsidRPr="002F1E26">
        <w:rPr>
          <w:rFonts w:ascii="Times New Roman" w:eastAsia="Times New Roman" w:hAnsi="Times New Roman" w:cs="Times New Roman"/>
          <w:sz w:val="28"/>
          <w:szCs w:val="28"/>
          <w:shd w:val="clear" w:color="auto" w:fill="FFFFFF"/>
          <w:lang w:eastAsia="ru-RU"/>
        </w:rPr>
        <w:t>во</w:t>
      </w:r>
      <w:proofErr w:type="gramEnd"/>
      <w:r w:rsidRPr="002F1E26">
        <w:rPr>
          <w:rFonts w:ascii="Times New Roman" w:eastAsia="Times New Roman" w:hAnsi="Times New Roman" w:cs="Times New Roman"/>
          <w:sz w:val="28"/>
          <w:szCs w:val="28"/>
          <w:shd w:val="clear" w:color="auto" w:fill="FFFFFF"/>
          <w:lang w:eastAsia="ru-RU"/>
        </w:rPr>
        <w:t xml:space="preserve"> </w:t>
      </w:r>
      <w:r w:rsidRPr="002F1E26">
        <w:rPr>
          <w:rFonts w:ascii="Times New Roman" w:eastAsia="Times New Roman" w:hAnsi="Times New Roman" w:cs="Times New Roman"/>
          <w:sz w:val="28"/>
          <w:szCs w:val="28"/>
          <w:shd w:val="clear" w:color="auto" w:fill="FFFFFF"/>
          <w:lang w:val="uk-UA" w:eastAsia="ru-RU"/>
        </w:rPr>
        <w:t>ІІ</w:t>
      </w:r>
      <w:r w:rsidRPr="002F1E26">
        <w:rPr>
          <w:rFonts w:ascii="Times New Roman" w:eastAsia="Times New Roman" w:hAnsi="Times New Roman" w:cs="Times New Roman"/>
          <w:sz w:val="28"/>
          <w:szCs w:val="28"/>
          <w:shd w:val="clear" w:color="auto" w:fill="FFFFFF"/>
          <w:lang w:eastAsia="ru-RU"/>
        </w:rPr>
        <w:t xml:space="preserve"> веке до н.э. прибегли к такой акции, как посыпание наиболее плодородных земель солью. Как вы думаете, к чему это привело?</w:t>
      </w:r>
    </w:p>
    <w:p w:rsidR="00213CD0" w:rsidRPr="00213CD0" w:rsidRDefault="00213CD0" w:rsidP="00213CD0">
      <w:pPr>
        <w:widowControl w:val="0"/>
        <w:spacing w:after="0" w:line="240" w:lineRule="auto"/>
        <w:jc w:val="both"/>
        <w:rPr>
          <w:rFonts w:ascii="Times New Roman" w:eastAsia="Times New Roman" w:hAnsi="Times New Roman" w:cs="Times New Roman"/>
          <w:sz w:val="28"/>
          <w:szCs w:val="28"/>
          <w:shd w:val="clear" w:color="auto" w:fill="FFFFFF"/>
          <w:lang w:eastAsia="ru-RU"/>
        </w:rPr>
      </w:pPr>
    </w:p>
    <w:p w:rsidR="00213CD0" w:rsidRPr="00213CD0" w:rsidRDefault="00213CD0">
      <w:pPr>
        <w:rPr>
          <w:rFonts w:ascii="Times New Roman" w:hAnsi="Times New Roman" w:cs="Times New Roman"/>
          <w:sz w:val="28"/>
          <w:szCs w:val="28"/>
        </w:rPr>
      </w:pPr>
    </w:p>
    <w:sectPr w:rsidR="00213CD0" w:rsidRPr="00213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7F0"/>
    <w:multiLevelType w:val="hybridMultilevel"/>
    <w:tmpl w:val="259ACDB2"/>
    <w:lvl w:ilvl="0" w:tplc="CBF2992A">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238E2D9C"/>
    <w:multiLevelType w:val="hybridMultilevel"/>
    <w:tmpl w:val="E760D6DE"/>
    <w:lvl w:ilvl="0" w:tplc="A15CAE58">
      <w:start w:val="1"/>
      <w:numFmt w:val="bullet"/>
      <w:lvlText w:val=""/>
      <w:lvlJc w:val="left"/>
      <w:pPr>
        <w:tabs>
          <w:tab w:val="num" w:pos="1977"/>
        </w:tabs>
        <w:ind w:left="19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238F706D"/>
    <w:multiLevelType w:val="hybridMultilevel"/>
    <w:tmpl w:val="CB8407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C817A38"/>
    <w:multiLevelType w:val="hybridMultilevel"/>
    <w:tmpl w:val="28F8181C"/>
    <w:lvl w:ilvl="0" w:tplc="CBF2992A">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33102468"/>
    <w:multiLevelType w:val="hybridMultilevel"/>
    <w:tmpl w:val="A00676BE"/>
    <w:lvl w:ilvl="0" w:tplc="CBF299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D945B0"/>
    <w:multiLevelType w:val="hybridMultilevel"/>
    <w:tmpl w:val="6BEE1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B34271"/>
    <w:multiLevelType w:val="hybridMultilevel"/>
    <w:tmpl w:val="5082F762"/>
    <w:lvl w:ilvl="0" w:tplc="A15CAE5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A60476"/>
    <w:multiLevelType w:val="hybridMultilevel"/>
    <w:tmpl w:val="8DD815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69D3531"/>
    <w:multiLevelType w:val="hybridMultilevel"/>
    <w:tmpl w:val="8BD4BEB4"/>
    <w:lvl w:ilvl="0" w:tplc="A15CAE5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3"/>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83"/>
    <w:rsid w:val="00213CD0"/>
    <w:rsid w:val="002F1E26"/>
    <w:rsid w:val="006311DC"/>
    <w:rsid w:val="006E64E0"/>
    <w:rsid w:val="007B4E83"/>
    <w:rsid w:val="008C00E4"/>
    <w:rsid w:val="00FA78AC"/>
    <w:rsid w:val="00FE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C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CD0"/>
    <w:rPr>
      <w:rFonts w:ascii="Tahoma" w:hAnsi="Tahoma" w:cs="Tahoma"/>
      <w:sz w:val="16"/>
      <w:szCs w:val="16"/>
    </w:rPr>
  </w:style>
  <w:style w:type="paragraph" w:styleId="a5">
    <w:name w:val="List Paragraph"/>
    <w:basedOn w:val="a"/>
    <w:uiPriority w:val="34"/>
    <w:qFormat/>
    <w:rsid w:val="002F1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C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CD0"/>
    <w:rPr>
      <w:rFonts w:ascii="Tahoma" w:hAnsi="Tahoma" w:cs="Tahoma"/>
      <w:sz w:val="16"/>
      <w:szCs w:val="16"/>
    </w:rPr>
  </w:style>
  <w:style w:type="paragraph" w:styleId="a5">
    <w:name w:val="List Paragraph"/>
    <w:basedOn w:val="a"/>
    <w:uiPriority w:val="34"/>
    <w:qFormat/>
    <w:rsid w:val="002F1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2021-11-01T10:07:00Z</dcterms:created>
  <dcterms:modified xsi:type="dcterms:W3CDTF">2021-11-01T10:25:00Z</dcterms:modified>
</cp:coreProperties>
</file>